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A49" w:rsidRDefault="00111A49" w:rsidP="00111A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111A49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Les obligations du salarié pendant son arrêt maladie</w:t>
      </w:r>
    </w:p>
    <w:p w:rsidR="00111A49" w:rsidRDefault="00111A49" w:rsidP="00111A49">
      <w:pPr>
        <w:spacing w:before="100" w:beforeAutospacing="1" w:after="100" w:afterAutospacing="1" w:line="240" w:lineRule="auto"/>
        <w:outlineLvl w:val="0"/>
        <w:rPr>
          <w:rStyle w:val="actumaintext"/>
        </w:rPr>
      </w:pPr>
      <w:r>
        <w:rPr>
          <w:rStyle w:val="lev"/>
        </w:rPr>
        <w:t xml:space="preserve">Le salarié doit avertir son employeur </w:t>
      </w:r>
      <w:r>
        <w:rPr>
          <w:rStyle w:val="actumaintext"/>
        </w:rPr>
        <w:t xml:space="preserve">le plus rapidement possible des </w:t>
      </w:r>
      <w:r>
        <w:rPr>
          <w:rStyle w:val="lev"/>
        </w:rPr>
        <w:t>motifs</w:t>
      </w:r>
      <w:r>
        <w:rPr>
          <w:rStyle w:val="actumaintext"/>
        </w:rPr>
        <w:t xml:space="preserve"> et de la</w:t>
      </w:r>
      <w:r>
        <w:rPr>
          <w:rStyle w:val="lev"/>
        </w:rPr>
        <w:t xml:space="preserve"> durée probable de son absence</w:t>
      </w:r>
      <w:r>
        <w:rPr>
          <w:rStyle w:val="actumaintext"/>
        </w:rPr>
        <w:t xml:space="preserve"> (exemple : prévenir l’employeur par téléphone).</w:t>
      </w:r>
    </w:p>
    <w:p w:rsidR="00111A49" w:rsidRDefault="00111A49" w:rsidP="00111A49">
      <w:pPr>
        <w:spacing w:before="100" w:beforeAutospacing="1" w:after="100" w:afterAutospacing="1" w:line="240" w:lineRule="auto"/>
        <w:outlineLvl w:val="0"/>
      </w:pPr>
      <w:r>
        <w:t>Parallèlement, le salarié doit informer son employeur en temps utile de son arrêt de travail en lui adressant un certificat médical ou le double de l’arrêt de travail.</w:t>
      </w:r>
      <w:r>
        <w:br/>
        <w:t>De nombreuses conventions collectives ou les règlements intérieurs des entreprises précisent souvent sous quels délais l’employeur doit être informé.</w:t>
      </w:r>
      <w:r>
        <w:br/>
        <w:t>Mais il faut retenir que faute de dispositions conventionnelles, il est d’usage de respecter le même délai de 48 heures que celui de la Sécurité sociale (</w:t>
      </w:r>
      <w:proofErr w:type="spellStart"/>
      <w:r>
        <w:t>Rép</w:t>
      </w:r>
      <w:proofErr w:type="spellEnd"/>
      <w:r>
        <w:t xml:space="preserve"> min 162 : JOAN Q</w:t>
      </w:r>
      <w:proofErr w:type="gramStart"/>
      <w:r>
        <w:t>,15</w:t>
      </w:r>
      <w:proofErr w:type="gramEnd"/>
      <w:r>
        <w:t xml:space="preserve"> sept. 1997, p. 2979).</w:t>
      </w:r>
    </w:p>
    <w:p w:rsidR="00111A49" w:rsidRPr="00111A49" w:rsidRDefault="00111A49" w:rsidP="00111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1A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salarié doit </w:t>
      </w:r>
      <w:hyperlink r:id="rId5" w:history="1">
        <w:r w:rsidRPr="00111A4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fr-FR"/>
          </w:rPr>
          <w:t>prévenir</w:t>
        </w:r>
      </w:hyperlink>
      <w:r w:rsidRPr="00111A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l'employeur le plus rapidement possible en lui joignant un certificat médical précisant les dates de l'arrêt de travail. </w:t>
      </w:r>
    </w:p>
    <w:p w:rsidR="00111A49" w:rsidRPr="00111A49" w:rsidRDefault="00111A49" w:rsidP="00111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1A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Ce sont les conventions collectives ou accords d'entreprise qui fixent le délai dans lequel le salarié doit communiquer cette information à l'employeur. Sachez que le règlement intérieur ne peut imposer aux salariés des conditions de délai plus contraignantes que celles prévues par la convention collective ou l'accord d'entreprise. </w:t>
      </w:r>
      <w:r w:rsidRPr="00111A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 xml:space="preserve">A défaut, il convient d'appliquer à titre d'usage le délai de 48 heures prévu par l'accord national interprofessionnel de mensualisation du 10 décembre 1997. </w:t>
      </w:r>
    </w:p>
    <w:p w:rsidR="00111A49" w:rsidRPr="00111A49" w:rsidRDefault="00111A49" w:rsidP="00111A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1A49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L'information de l'employeur peut être faite soit oralement, soit par écrit, notamment lorsque la convention collective l'impose (lettre simple ou recommandée). </w:t>
      </w:r>
    </w:p>
    <w:p w:rsidR="00111A49" w:rsidRPr="00111A49" w:rsidRDefault="00111A49" w:rsidP="00111A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111A49">
        <w:rPr>
          <w:rFonts w:ascii="Times New Roman" w:eastAsia="Times New Roman" w:hAnsi="Times New Roman" w:cs="Times New Roman"/>
          <w:sz w:val="24"/>
          <w:szCs w:val="24"/>
          <w:lang w:eastAsia="fr-FR"/>
        </w:rPr>
        <w:br/>
        <w:t>En savoir plus sur http://www.assistant-juridique.fr/employeur_arret_maladie.jsp#RO3LhjcX3awrKZsa.99</w:t>
      </w:r>
    </w:p>
    <w:p w:rsidR="00111A49" w:rsidRDefault="00111A49" w:rsidP="00111A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</w:p>
    <w:p w:rsidR="00E5126F" w:rsidRDefault="00E5126F" w:rsidP="00111A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Arrêt nationaux N° 3018  article 42</w:t>
      </w:r>
    </w:p>
    <w:p w:rsidR="00E5126F" w:rsidRPr="00E5126F" w:rsidRDefault="00E5126F" w:rsidP="00E51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hyperlink r:id="rId6" w:history="1">
        <w:proofErr w:type="gramStart"/>
        <w:r w:rsidRPr="00E512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L. n</w:t>
        </w:r>
        <w:r w:rsidRPr="00E512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vertAlign w:val="superscript"/>
            <w:lang w:val="en-US" w:eastAsia="fr-FR"/>
          </w:rPr>
          <w:t>o</w:t>
        </w:r>
        <w:r w:rsidRPr="00E512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 78-49, 19 </w:t>
        </w:r>
        <w:proofErr w:type="spellStart"/>
        <w:r w:rsidRPr="00E512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janv</w:t>
        </w:r>
        <w:proofErr w:type="spellEnd"/>
        <w:r w:rsidRPr="00E512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.</w:t>
        </w:r>
        <w:proofErr w:type="gramEnd"/>
        <w:r w:rsidRPr="00E512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 xml:space="preserve"> </w:t>
        </w:r>
        <w:proofErr w:type="gramStart"/>
        <w:r w:rsidRPr="00E512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fr-FR"/>
          </w:rPr>
          <w:t>1978</w:t>
        </w:r>
      </w:hyperlink>
      <w:r w:rsidRPr="00E512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, art.</w:t>
      </w:r>
      <w:proofErr w:type="gramEnd"/>
      <w:r w:rsidRPr="00E512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> 1</w:t>
      </w:r>
      <w:r w:rsidRPr="00E5126F">
        <w:rPr>
          <w:rFonts w:ascii="Times New Roman" w:eastAsia="Times New Roman" w:hAnsi="Times New Roman" w:cs="Times New Roman"/>
          <w:sz w:val="24"/>
          <w:szCs w:val="24"/>
          <w:vertAlign w:val="superscript"/>
          <w:lang w:val="en-US" w:eastAsia="fr-FR"/>
        </w:rPr>
        <w:t>er</w:t>
      </w:r>
    </w:p>
    <w:p w:rsidR="00E5126F" w:rsidRPr="00E5126F" w:rsidRDefault="00E5126F" w:rsidP="00E51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</w:pPr>
      <w:r w:rsidRPr="00E5126F">
        <w:rPr>
          <w:rFonts w:ascii="Times New Roman" w:eastAsia="Times New Roman" w:hAnsi="Times New Roman" w:cs="Times New Roman"/>
          <w:sz w:val="24"/>
          <w:szCs w:val="24"/>
          <w:lang w:val="en-US" w:eastAsia="fr-FR"/>
        </w:rPr>
        <w:t xml:space="preserve"> ; </w:t>
      </w:r>
    </w:p>
    <w:p w:rsidR="00E5126F" w:rsidRPr="00E5126F" w:rsidRDefault="00E5126F" w:rsidP="00E512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5126F">
        <w:rPr>
          <w:rFonts w:ascii="Times New Roman" w:eastAsia="Times New Roman" w:hAnsi="Times New Roman" w:cs="Times New Roman"/>
          <w:sz w:val="24"/>
          <w:szCs w:val="24"/>
          <w:lang w:eastAsia="fr-FR"/>
        </w:rPr>
        <w:t>ANI, 10 déc. 1977, art. 7</w:t>
      </w:r>
    </w:p>
    <w:p w:rsidR="00E5126F" w:rsidRPr="00111A49" w:rsidRDefault="00E5126F" w:rsidP="00111A4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kern w:val="36"/>
          <w:sz w:val="48"/>
          <w:szCs w:val="48"/>
          <w:lang w:eastAsia="fr-FR"/>
        </w:rPr>
        <w:lastRenderedPageBreak/>
        <w:drawing>
          <wp:inline distT="0" distB="0" distL="0" distR="0">
            <wp:extent cx="5760720" cy="4923155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B4484E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923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:rsidR="00AE1F4E" w:rsidRDefault="00AE1F4E"/>
    <w:sectPr w:rsidR="00AE1F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A49"/>
    <w:rsid w:val="00111A49"/>
    <w:rsid w:val="00AE1F4E"/>
    <w:rsid w:val="00E5126F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11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1A4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ctumaintext">
    <w:name w:val="actu_maintext"/>
    <w:basedOn w:val="Policepardfaut"/>
    <w:rsid w:val="00111A49"/>
  </w:style>
  <w:style w:type="character" w:styleId="lev">
    <w:name w:val="Strong"/>
    <w:basedOn w:val="Policepardfaut"/>
    <w:uiPriority w:val="22"/>
    <w:qFormat/>
    <w:rsid w:val="00111A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11A49"/>
    <w:rPr>
      <w:color w:val="0000FF"/>
      <w:u w:val="single"/>
    </w:rPr>
  </w:style>
  <w:style w:type="character" w:customStyle="1" w:styleId="ref">
    <w:name w:val="ref"/>
    <w:basedOn w:val="Policepardfaut"/>
    <w:rsid w:val="00E5126F"/>
  </w:style>
  <w:style w:type="paragraph" w:styleId="Textedebulles">
    <w:name w:val="Balloon Text"/>
    <w:basedOn w:val="Normal"/>
    <w:link w:val="TextedebullesCar"/>
    <w:uiPriority w:val="99"/>
    <w:semiHidden/>
    <w:unhideWhenUsed/>
    <w:rsid w:val="00E5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2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111A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11A49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actumaintext">
    <w:name w:val="actu_maintext"/>
    <w:basedOn w:val="Policepardfaut"/>
    <w:rsid w:val="00111A49"/>
  </w:style>
  <w:style w:type="character" w:styleId="lev">
    <w:name w:val="Strong"/>
    <w:basedOn w:val="Policepardfaut"/>
    <w:uiPriority w:val="22"/>
    <w:qFormat/>
    <w:rsid w:val="00111A4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11A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111A49"/>
    <w:rPr>
      <w:color w:val="0000FF"/>
      <w:u w:val="single"/>
    </w:rPr>
  </w:style>
  <w:style w:type="character" w:customStyle="1" w:styleId="ref">
    <w:name w:val="ref"/>
    <w:basedOn w:val="Policepardfaut"/>
    <w:rsid w:val="00E5126F"/>
  </w:style>
  <w:style w:type="paragraph" w:styleId="Textedebulles">
    <w:name w:val="Balloon Text"/>
    <w:basedOn w:val="Normal"/>
    <w:link w:val="TextedebullesCar"/>
    <w:uiPriority w:val="99"/>
    <w:semiHidden/>
    <w:unhideWhenUsed/>
    <w:rsid w:val="00E51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512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0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2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javascript:Redirection('1888617')" TargetMode="External"/><Relationship Id="rId5" Type="http://schemas.openxmlformats.org/officeDocument/2006/relationships/hyperlink" Target="https://www.service-public.fr/particuliers/vosdroits/F30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287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</cp:revision>
  <dcterms:created xsi:type="dcterms:W3CDTF">2016-12-14T19:43:00Z</dcterms:created>
  <dcterms:modified xsi:type="dcterms:W3CDTF">2016-12-14T20:05:00Z</dcterms:modified>
</cp:coreProperties>
</file>