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671" w:rsidRDefault="009D0671"/>
    <w:p w:rsidR="00690473" w:rsidRDefault="00690473">
      <w:r>
        <w:t>Source :</w:t>
      </w:r>
    </w:p>
    <w:p w:rsidR="00690473" w:rsidRDefault="00690473">
      <w:r w:rsidRPr="00690473">
        <w:t>https://www.francetvinfo.fr/sante/maladie/coronavirus/confinement/teletravail-pendant-le-confinement-sept-questions-sur-vos-droits_4162095.html#xtor=AL-79-[article]-[connexe]</w:t>
      </w:r>
    </w:p>
    <w:p w:rsidR="00690473" w:rsidRDefault="00690473"/>
    <w:p w:rsidR="00690473" w:rsidRDefault="00690473" w:rsidP="00690473">
      <w:pPr>
        <w:pStyle w:val="NormalWeb"/>
        <w:shd w:val="clear" w:color="auto" w:fill="FFFFFF"/>
        <w:spacing w:before="0" w:beforeAutospacing="0" w:after="0" w:afterAutospacing="0"/>
        <w:textAlignment w:val="baseline"/>
        <w:rPr>
          <w:rFonts w:ascii="Segoe UI" w:hAnsi="Segoe UI" w:cs="Segoe UI"/>
          <w:color w:val="48484D"/>
          <w:sz w:val="27"/>
          <w:szCs w:val="27"/>
        </w:rPr>
      </w:pPr>
      <w:r>
        <w:rPr>
          <w:rFonts w:ascii="Segoe UI" w:hAnsi="Segoe UI" w:cs="Segoe UI"/>
          <w:color w:val="48484D"/>
          <w:sz w:val="27"/>
          <w:szCs w:val="27"/>
        </w:rPr>
        <w:t>Selon la dernière version en ligne du protocole destiné aux entreprises privées, le télétravail </w:t>
      </w:r>
      <w:r>
        <w:rPr>
          <w:rStyle w:val="Accentuation"/>
          <w:rFonts w:ascii="inherit" w:hAnsi="inherit" w:cs="Segoe UI"/>
          <w:color w:val="48484D"/>
          <w:sz w:val="27"/>
          <w:szCs w:val="27"/>
          <w:bdr w:val="none" w:sz="0" w:space="0" w:color="auto" w:frame="1"/>
        </w:rPr>
        <w:t>"doit être la règle pour l’ensemble des activités qui le permettent"</w:t>
      </w:r>
      <w:r>
        <w:rPr>
          <w:rFonts w:ascii="Segoe UI" w:hAnsi="Segoe UI" w:cs="Segoe UI"/>
          <w:color w:val="48484D"/>
          <w:sz w:val="27"/>
          <w:szCs w:val="27"/>
        </w:rPr>
        <w:t>. Pour les salariés qui peuvent effectuer toutes</w:t>
      </w:r>
      <w:r>
        <w:rPr>
          <w:rStyle w:val="Accentuation"/>
          <w:rFonts w:ascii="inherit" w:hAnsi="inherit" w:cs="Segoe UI"/>
          <w:color w:val="48484D"/>
          <w:sz w:val="27"/>
          <w:szCs w:val="27"/>
          <w:bdr w:val="none" w:sz="0" w:space="0" w:color="auto" w:frame="1"/>
        </w:rPr>
        <w:t> </w:t>
      </w:r>
      <w:r>
        <w:rPr>
          <w:rFonts w:ascii="Segoe UI" w:hAnsi="Segoe UI" w:cs="Segoe UI"/>
          <w:color w:val="48484D"/>
          <w:sz w:val="27"/>
          <w:szCs w:val="27"/>
        </w:rPr>
        <w:t>leurs tâches à distance, </w:t>
      </w:r>
      <w:r>
        <w:rPr>
          <w:rStyle w:val="Accentuation"/>
          <w:rFonts w:ascii="inherit" w:hAnsi="inherit" w:cs="Segoe UI"/>
          <w:color w:val="48484D"/>
          <w:sz w:val="27"/>
          <w:szCs w:val="27"/>
          <w:bdr w:val="none" w:sz="0" w:space="0" w:color="auto" w:frame="1"/>
        </w:rPr>
        <w:t>"le temps de travail effectué en télétravail est porté à 100%".</w:t>
      </w:r>
      <w:r>
        <w:rPr>
          <w:rFonts w:ascii="Segoe UI" w:hAnsi="Segoe UI" w:cs="Segoe UI"/>
          <w:color w:val="48484D"/>
          <w:sz w:val="27"/>
          <w:szCs w:val="27"/>
        </w:rPr>
        <w:t> Ces dernières semaines, l'exécutif préconisait plutôt deux à trois jours à distance par semaine.</w:t>
      </w:r>
    </w:p>
    <w:p w:rsidR="00690473" w:rsidRDefault="00690473" w:rsidP="00690473">
      <w:pPr>
        <w:pStyle w:val="NormalWeb"/>
        <w:shd w:val="clear" w:color="auto" w:fill="FFFFFF"/>
        <w:spacing w:before="0" w:beforeAutospacing="0" w:after="0" w:afterAutospacing="0"/>
        <w:textAlignment w:val="baseline"/>
        <w:rPr>
          <w:rFonts w:ascii="Segoe UI" w:hAnsi="Segoe UI" w:cs="Segoe UI"/>
          <w:color w:val="48484D"/>
          <w:sz w:val="27"/>
          <w:szCs w:val="27"/>
        </w:rPr>
      </w:pPr>
      <w:r>
        <w:rPr>
          <w:rFonts w:ascii="Segoe UI" w:hAnsi="Segoe UI" w:cs="Segoe UI"/>
          <w:color w:val="48484D"/>
          <w:sz w:val="27"/>
          <w:szCs w:val="27"/>
        </w:rPr>
        <w:t>Par ailleurs, le protocole prévoit également une organisation du travail permettant </w:t>
      </w:r>
      <w:r>
        <w:rPr>
          <w:rStyle w:val="Accentuation"/>
          <w:rFonts w:ascii="inherit" w:hAnsi="inherit" w:cs="Segoe UI"/>
          <w:color w:val="48484D"/>
          <w:sz w:val="27"/>
          <w:szCs w:val="27"/>
          <w:bdr w:val="none" w:sz="0" w:space="0" w:color="auto" w:frame="1"/>
        </w:rPr>
        <w:t>"d'aménager le temps de présence en entreprise"</w:t>
      </w:r>
      <w:r>
        <w:rPr>
          <w:rFonts w:ascii="Segoe UI" w:hAnsi="Segoe UI" w:cs="Segoe UI"/>
          <w:color w:val="48484D"/>
          <w:sz w:val="27"/>
          <w:szCs w:val="27"/>
        </w:rPr>
        <w:t> des employés dont certaines tâches seulement </w:t>
      </w:r>
      <w:r>
        <w:rPr>
          <w:rStyle w:val="Accentuation"/>
          <w:rFonts w:ascii="inherit" w:hAnsi="inherit" w:cs="Segoe UI"/>
          <w:color w:val="48484D"/>
          <w:sz w:val="27"/>
          <w:szCs w:val="27"/>
          <w:bdr w:val="none" w:sz="0" w:space="0" w:color="auto" w:frame="1"/>
        </w:rPr>
        <w:t>"ne peuvent être réalisées en télétravail"</w:t>
      </w:r>
      <w:r>
        <w:rPr>
          <w:rFonts w:ascii="Segoe UI" w:hAnsi="Segoe UI" w:cs="Segoe UI"/>
          <w:color w:val="48484D"/>
          <w:sz w:val="27"/>
          <w:szCs w:val="27"/>
        </w:rPr>
        <w:t>, de manière à réduire au maximum leurs déplacements et les </w:t>
      </w:r>
      <w:r>
        <w:rPr>
          <w:rStyle w:val="Accentuation"/>
          <w:rFonts w:ascii="inherit" w:hAnsi="inherit" w:cs="Segoe UI"/>
          <w:color w:val="48484D"/>
          <w:sz w:val="27"/>
          <w:szCs w:val="27"/>
          <w:bdr w:val="none" w:sz="0" w:space="0" w:color="auto" w:frame="1"/>
        </w:rPr>
        <w:t>"interactions sociales". E</w:t>
      </w:r>
      <w:r>
        <w:rPr>
          <w:rFonts w:ascii="Segoe UI" w:hAnsi="Segoe UI" w:cs="Segoe UI"/>
          <w:color w:val="48484D"/>
          <w:sz w:val="27"/>
          <w:szCs w:val="27"/>
        </w:rPr>
        <w:t>n somme, le texte plaide pour un travail en présentiel le plus limité possible, quand il reste en partie nécessaire.</w:t>
      </w:r>
    </w:p>
    <w:p w:rsidR="00690473" w:rsidRDefault="00690473"/>
    <w:p w:rsidR="00690473" w:rsidRPr="00690473" w:rsidRDefault="00690473" w:rsidP="00690473">
      <w:pPr>
        <w:shd w:val="clear" w:color="auto" w:fill="FFFFFF"/>
        <w:spacing w:before="600" w:after="300" w:line="240" w:lineRule="auto"/>
        <w:textAlignment w:val="baseline"/>
        <w:outlineLvl w:val="1"/>
        <w:rPr>
          <w:rFonts w:ascii="Arial" w:eastAsia="Times New Roman" w:hAnsi="Arial" w:cs="Arial"/>
          <w:b/>
          <w:bCs/>
          <w:color w:val="232323"/>
          <w:sz w:val="36"/>
          <w:szCs w:val="36"/>
          <w:lang w:eastAsia="fr-FR"/>
        </w:rPr>
      </w:pPr>
      <w:r w:rsidRPr="00690473">
        <w:rPr>
          <w:rFonts w:ascii="Arial" w:eastAsia="Times New Roman" w:hAnsi="Arial" w:cs="Arial"/>
          <w:b/>
          <w:bCs/>
          <w:color w:val="232323"/>
          <w:sz w:val="36"/>
          <w:szCs w:val="36"/>
          <w:lang w:eastAsia="fr-FR"/>
        </w:rPr>
        <w:t>Les employeurs sont-ils obligés de se plier à ce protocole ?</w:t>
      </w:r>
    </w:p>
    <w:p w:rsidR="00690473" w:rsidRPr="00690473" w:rsidRDefault="00690473" w:rsidP="00690473">
      <w:pPr>
        <w:shd w:val="clear" w:color="auto" w:fill="FFFFFF"/>
        <w:spacing w:after="0" w:line="240" w:lineRule="auto"/>
        <w:textAlignment w:val="baseline"/>
        <w:rPr>
          <w:rFonts w:ascii="Segoe UI" w:eastAsia="Times New Roman" w:hAnsi="Segoe UI" w:cs="Segoe UI"/>
          <w:color w:val="48484D"/>
          <w:sz w:val="27"/>
          <w:szCs w:val="27"/>
          <w:lang w:eastAsia="fr-FR"/>
        </w:rPr>
      </w:pPr>
      <w:r w:rsidRPr="00690473">
        <w:rPr>
          <w:rFonts w:ascii="Segoe UI" w:eastAsia="Times New Roman" w:hAnsi="Segoe UI" w:cs="Segoe UI"/>
          <w:color w:val="48484D"/>
          <w:sz w:val="27"/>
          <w:szCs w:val="27"/>
          <w:lang w:eastAsia="fr-FR"/>
        </w:rPr>
        <w:t>C'est là où les choses se compliquent. Si le texte et le discours du gouvernement invitent clairement les employeurs à avoir recours au télétravail le plus largement possible, ceux-ci conservent une marge de manœuvre. Du reste, ce protocole n'est pas une loi. </w:t>
      </w:r>
      <w:r w:rsidRPr="00690473">
        <w:rPr>
          <w:rFonts w:ascii="inherit" w:eastAsia="Times New Roman" w:hAnsi="inherit" w:cs="Segoe UI"/>
          <w:i/>
          <w:iCs/>
          <w:color w:val="48484D"/>
          <w:sz w:val="27"/>
          <w:szCs w:val="27"/>
          <w:bdr w:val="none" w:sz="0" w:space="0" w:color="auto" w:frame="1"/>
          <w:lang w:eastAsia="fr-FR"/>
        </w:rPr>
        <w:t>"Il n'a pas de valeur contraignante, c'est une recommandation"</w:t>
      </w:r>
      <w:r w:rsidRPr="00690473">
        <w:rPr>
          <w:rFonts w:ascii="Segoe UI" w:eastAsia="Times New Roman" w:hAnsi="Segoe UI" w:cs="Segoe UI"/>
          <w:color w:val="48484D"/>
          <w:sz w:val="27"/>
          <w:szCs w:val="27"/>
          <w:lang w:eastAsia="fr-FR"/>
        </w:rPr>
        <w:t xml:space="preserve">, confirme à </w:t>
      </w:r>
      <w:proofErr w:type="spellStart"/>
      <w:r w:rsidRPr="00690473">
        <w:rPr>
          <w:rFonts w:ascii="Segoe UI" w:eastAsia="Times New Roman" w:hAnsi="Segoe UI" w:cs="Segoe UI"/>
          <w:color w:val="48484D"/>
          <w:sz w:val="27"/>
          <w:szCs w:val="27"/>
          <w:lang w:eastAsia="fr-FR"/>
        </w:rPr>
        <w:t>franceinfo</w:t>
      </w:r>
      <w:proofErr w:type="spellEnd"/>
      <w:r w:rsidRPr="00690473">
        <w:rPr>
          <w:rFonts w:ascii="Segoe UI" w:eastAsia="Times New Roman" w:hAnsi="Segoe UI" w:cs="Segoe UI"/>
          <w:color w:val="48484D"/>
          <w:sz w:val="27"/>
          <w:szCs w:val="27"/>
          <w:lang w:eastAsia="fr-FR"/>
        </w:rPr>
        <w:t xml:space="preserve"> Emmanuelle </w:t>
      </w:r>
      <w:proofErr w:type="spellStart"/>
      <w:r w:rsidRPr="00690473">
        <w:rPr>
          <w:rFonts w:ascii="Segoe UI" w:eastAsia="Times New Roman" w:hAnsi="Segoe UI" w:cs="Segoe UI"/>
          <w:color w:val="48484D"/>
          <w:sz w:val="27"/>
          <w:szCs w:val="27"/>
          <w:lang w:eastAsia="fr-FR"/>
        </w:rPr>
        <w:t>Destaillats</w:t>
      </w:r>
      <w:proofErr w:type="spellEnd"/>
      <w:r w:rsidRPr="00690473">
        <w:rPr>
          <w:rFonts w:ascii="Segoe UI" w:eastAsia="Times New Roman" w:hAnsi="Segoe UI" w:cs="Segoe UI"/>
          <w:color w:val="48484D"/>
          <w:sz w:val="27"/>
          <w:szCs w:val="27"/>
          <w:lang w:eastAsia="fr-FR"/>
        </w:rPr>
        <w:t>, avocate spécialiste en droit du travail.</w:t>
      </w:r>
    </w:p>
    <w:p w:rsidR="00690473" w:rsidRPr="00690473" w:rsidRDefault="00690473" w:rsidP="00690473">
      <w:pPr>
        <w:shd w:val="clear" w:color="auto" w:fill="FFFFFF"/>
        <w:spacing w:after="0" w:line="240" w:lineRule="auto"/>
        <w:textAlignment w:val="baseline"/>
        <w:rPr>
          <w:rFonts w:ascii="Segoe UI" w:eastAsia="Times New Roman" w:hAnsi="Segoe UI" w:cs="Segoe UI"/>
          <w:color w:val="48484D"/>
          <w:sz w:val="27"/>
          <w:szCs w:val="27"/>
          <w:lang w:eastAsia="fr-FR"/>
        </w:rPr>
      </w:pPr>
      <w:r w:rsidRPr="00690473">
        <w:rPr>
          <w:rFonts w:ascii="Segoe UI" w:eastAsia="Times New Roman" w:hAnsi="Segoe UI" w:cs="Segoe UI"/>
          <w:color w:val="48484D"/>
          <w:sz w:val="27"/>
          <w:szCs w:val="27"/>
          <w:lang w:eastAsia="fr-FR"/>
        </w:rPr>
        <w:t>Le protocole indique que les employeurs </w:t>
      </w:r>
      <w:r w:rsidRPr="00690473">
        <w:rPr>
          <w:rFonts w:ascii="inherit" w:eastAsia="Times New Roman" w:hAnsi="inherit" w:cs="Segoe UI"/>
          <w:i/>
          <w:iCs/>
          <w:color w:val="48484D"/>
          <w:sz w:val="27"/>
          <w:szCs w:val="27"/>
          <w:bdr w:val="none" w:sz="0" w:space="0" w:color="auto" w:frame="1"/>
          <w:lang w:eastAsia="fr-FR"/>
        </w:rPr>
        <w:t>"fixent les règles applicables" </w:t>
      </w:r>
      <w:r w:rsidRPr="00690473">
        <w:rPr>
          <w:rFonts w:ascii="Segoe UI" w:eastAsia="Times New Roman" w:hAnsi="Segoe UI" w:cs="Segoe UI"/>
          <w:color w:val="48484D"/>
          <w:sz w:val="27"/>
          <w:szCs w:val="27"/>
          <w:lang w:eastAsia="fr-FR"/>
        </w:rPr>
        <w:t>en matière de temps de travail, dans le respect cependant du </w:t>
      </w:r>
      <w:r w:rsidRPr="00690473">
        <w:rPr>
          <w:rFonts w:ascii="inherit" w:eastAsia="Times New Roman" w:hAnsi="inherit" w:cs="Segoe UI"/>
          <w:i/>
          <w:iCs/>
          <w:color w:val="48484D"/>
          <w:sz w:val="27"/>
          <w:szCs w:val="27"/>
          <w:bdr w:val="none" w:sz="0" w:space="0" w:color="auto" w:frame="1"/>
          <w:lang w:eastAsia="fr-FR"/>
        </w:rPr>
        <w:t>"dialogue social"</w:t>
      </w:r>
      <w:r w:rsidRPr="00690473">
        <w:rPr>
          <w:rFonts w:ascii="Segoe UI" w:eastAsia="Times New Roman" w:hAnsi="Segoe UI" w:cs="Segoe UI"/>
          <w:color w:val="48484D"/>
          <w:sz w:val="27"/>
          <w:szCs w:val="27"/>
          <w:lang w:eastAsia="fr-FR"/>
        </w:rPr>
        <w:t>.</w:t>
      </w:r>
    </w:p>
    <w:p w:rsidR="00690473" w:rsidRDefault="00690473"/>
    <w:p w:rsidR="00690473" w:rsidRDefault="00690473">
      <w:pPr>
        <w:rPr>
          <w:rStyle w:val="Accentuation"/>
          <w:rFonts w:ascii="Segoe UI" w:hAnsi="Segoe UI" w:cs="Segoe UI"/>
          <w:color w:val="48484D"/>
          <w:sz w:val="27"/>
          <w:szCs w:val="27"/>
          <w:bdr w:val="none" w:sz="0" w:space="0" w:color="auto" w:frame="1"/>
          <w:shd w:val="clear" w:color="auto" w:fill="FFFFFF"/>
        </w:rPr>
      </w:pPr>
      <w:r>
        <w:rPr>
          <w:rFonts w:ascii="Segoe UI" w:hAnsi="Segoe UI" w:cs="Segoe UI"/>
          <w:color w:val="48484D"/>
          <w:sz w:val="27"/>
          <w:szCs w:val="27"/>
          <w:shd w:val="clear" w:color="auto" w:fill="FFFFFF"/>
        </w:rPr>
        <w:t xml:space="preserve">Il est bon de rappeler que l’employeur </w:t>
      </w:r>
      <w:r>
        <w:rPr>
          <w:rFonts w:ascii="Segoe UI" w:hAnsi="Segoe UI" w:cs="Segoe UI"/>
          <w:color w:val="48484D"/>
          <w:sz w:val="27"/>
          <w:szCs w:val="27"/>
          <w:shd w:val="clear" w:color="auto" w:fill="FFFFFF"/>
        </w:rPr>
        <w:t>doit respecter </w:t>
      </w:r>
      <w:hyperlink r:id="rId4" w:anchor=":~:text=L'employeur%20prend%20les%20mesures,mentionn%C3%A9s%20%C3%A0%20l'article%20L." w:tgtFrame="_blank" w:history="1">
        <w:r>
          <w:rPr>
            <w:rStyle w:val="Lienhypertexte"/>
            <w:rFonts w:ascii="Segoe UI" w:hAnsi="Segoe UI" w:cs="Segoe UI"/>
            <w:color w:val="232323"/>
            <w:sz w:val="27"/>
            <w:szCs w:val="27"/>
            <w:bdr w:val="none" w:sz="0" w:space="0" w:color="auto" w:frame="1"/>
            <w:shd w:val="clear" w:color="auto" w:fill="FFFFFF"/>
          </w:rPr>
          <w:t>l'article 4121-1 du Code du travail</w:t>
        </w:r>
      </w:hyperlink>
      <w:r>
        <w:rPr>
          <w:rFonts w:ascii="Segoe UI" w:hAnsi="Segoe UI" w:cs="Segoe UI"/>
          <w:color w:val="48484D"/>
          <w:sz w:val="27"/>
          <w:szCs w:val="27"/>
          <w:shd w:val="clear" w:color="auto" w:fill="FFFFFF"/>
        </w:rPr>
        <w:t>, qui lui impose de prendre </w:t>
      </w:r>
      <w:r>
        <w:rPr>
          <w:rStyle w:val="Accentuation"/>
          <w:rFonts w:ascii="Segoe UI" w:hAnsi="Segoe UI" w:cs="Segoe UI"/>
          <w:color w:val="48484D"/>
          <w:sz w:val="27"/>
          <w:szCs w:val="27"/>
          <w:bdr w:val="none" w:sz="0" w:space="0" w:color="auto" w:frame="1"/>
          <w:shd w:val="clear" w:color="auto" w:fill="FFFFFF"/>
        </w:rPr>
        <w:t>"les mesures nécessaires pour assurer la sécurité et protéger la santé physique et mentale des travailleurs"</w:t>
      </w:r>
      <w:r>
        <w:rPr>
          <w:rStyle w:val="Accentuation"/>
          <w:rFonts w:ascii="Segoe UI" w:hAnsi="Segoe UI" w:cs="Segoe UI"/>
          <w:color w:val="48484D"/>
          <w:sz w:val="27"/>
          <w:szCs w:val="27"/>
          <w:bdr w:val="none" w:sz="0" w:space="0" w:color="auto" w:frame="1"/>
          <w:shd w:val="clear" w:color="auto" w:fill="FFFFFF"/>
        </w:rPr>
        <w:t>.</w:t>
      </w:r>
    </w:p>
    <w:p w:rsidR="00690473" w:rsidRDefault="00690473">
      <w:pPr>
        <w:rPr>
          <w:rStyle w:val="Accentuation"/>
          <w:rFonts w:ascii="Segoe UI" w:hAnsi="Segoe UI" w:cs="Segoe UI"/>
          <w:color w:val="48484D"/>
          <w:sz w:val="27"/>
          <w:szCs w:val="27"/>
          <w:bdr w:val="none" w:sz="0" w:space="0" w:color="auto" w:frame="1"/>
          <w:shd w:val="clear" w:color="auto" w:fill="FFFFFF"/>
        </w:rPr>
      </w:pPr>
    </w:p>
    <w:p w:rsidR="00690473" w:rsidRDefault="00690473">
      <w:pPr>
        <w:rPr>
          <w:rFonts w:ascii="Segoe UI" w:hAnsi="Segoe UI" w:cs="Segoe UI"/>
          <w:color w:val="48484D"/>
          <w:sz w:val="27"/>
          <w:szCs w:val="27"/>
          <w:shd w:val="clear" w:color="auto" w:fill="FFFFFF"/>
        </w:rPr>
      </w:pPr>
      <w:r>
        <w:rPr>
          <w:rFonts w:ascii="Segoe UI" w:hAnsi="Segoe UI" w:cs="Segoe UI"/>
          <w:color w:val="48484D"/>
          <w:sz w:val="27"/>
          <w:szCs w:val="27"/>
          <w:shd w:val="clear" w:color="auto" w:fill="FFFFFF"/>
        </w:rPr>
        <w:lastRenderedPageBreak/>
        <w:t>Même si le fait de travailler de chez vous peut donner l'impression que les frontières entre travail et vie personnelle se brouillent, </w:t>
      </w:r>
    </w:p>
    <w:p w:rsidR="00690473" w:rsidRDefault="00690473"/>
    <w:p w:rsidR="00690473" w:rsidRDefault="00690473">
      <w:hyperlink r:id="rId5" w:history="1">
        <w:r w:rsidRPr="00AD6285">
          <w:rPr>
            <w:rStyle w:val="Lienhypertexte"/>
          </w:rPr>
          <w:t>https://www.cfdt.fr/portail/vos-droits/covid-19/covid-19-quelle-est-la-valeur-du-protocole-sanitaire-srv2_1140550</w:t>
        </w:r>
      </w:hyperlink>
    </w:p>
    <w:p w:rsidR="00690473" w:rsidRDefault="00690473"/>
    <w:p w:rsidR="009F7974" w:rsidRDefault="009F7974">
      <w:hyperlink r:id="rId6" w:history="1">
        <w:r w:rsidRPr="00AD6285">
          <w:rPr>
            <w:rStyle w:val="Lienhypertexte"/>
          </w:rPr>
          <w:t>https://travail-emploi.gouv.fr/IMG/pdf/protocole-national-sante-securite-en-entreprise.pdf</w:t>
        </w:r>
      </w:hyperlink>
    </w:p>
    <w:p w:rsidR="009F7974" w:rsidRDefault="009F7974">
      <w:r>
        <w:rPr>
          <w:noProof/>
          <w:lang w:eastAsia="fr-FR"/>
        </w:rPr>
        <w:drawing>
          <wp:inline distT="0" distB="0" distL="0" distR="0">
            <wp:extent cx="5760720" cy="32581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341017.tmp"/>
                    <pic:cNvPicPr/>
                  </pic:nvPicPr>
                  <pic:blipFill>
                    <a:blip r:embed="rId7">
                      <a:extLst>
                        <a:ext uri="{28A0092B-C50C-407E-A947-70E740481C1C}">
                          <a14:useLocalDpi xmlns:a14="http://schemas.microsoft.com/office/drawing/2010/main" val="0"/>
                        </a:ext>
                      </a:extLst>
                    </a:blip>
                    <a:stretch>
                      <a:fillRect/>
                    </a:stretch>
                  </pic:blipFill>
                  <pic:spPr>
                    <a:xfrm>
                      <a:off x="0" y="0"/>
                      <a:ext cx="5760720" cy="3258185"/>
                    </a:xfrm>
                    <a:prstGeom prst="rect">
                      <a:avLst/>
                    </a:prstGeom>
                  </pic:spPr>
                </pic:pic>
              </a:graphicData>
            </a:graphic>
          </wp:inline>
        </w:drawing>
      </w:r>
    </w:p>
    <w:p w:rsidR="00CC0F43" w:rsidRDefault="00CC0F43"/>
    <w:p w:rsidR="00CC0F43" w:rsidRDefault="00CC0F43">
      <w:hyperlink r:id="rId8" w:history="1">
        <w:r w:rsidRPr="00AD6285">
          <w:rPr>
            <w:rStyle w:val="Lienhypertexte"/>
          </w:rPr>
          <w:t>https://www.fntr.fr/espace-presse/actualites-agenda/quelle-est-la-valeur-juridique-du-protocole-national-de</w:t>
        </w:r>
      </w:hyperlink>
    </w:p>
    <w:p w:rsidR="00CC0F43" w:rsidRDefault="00CC0F43">
      <w:hyperlink r:id="rId9" w:history="1">
        <w:r w:rsidRPr="00AD6285">
          <w:rPr>
            <w:rStyle w:val="Lienhypertexte"/>
          </w:rPr>
          <w:t>https://www.plastalliance.org/protocole-sanitaire-en-entreprise-le-conseil-d-etat-confirme-que-le-protocole-n-a-valeur-que-de-recommandation</w:t>
        </w:r>
      </w:hyperlink>
    </w:p>
    <w:p w:rsidR="00CC0F43" w:rsidRDefault="00CC0F43" w:rsidP="00CC0F43">
      <w:pPr>
        <w:pStyle w:val="Titre1"/>
        <w:pBdr>
          <w:top w:val="single" w:sz="2" w:space="0" w:color="333333"/>
          <w:left w:val="single" w:sz="2" w:space="0" w:color="333333"/>
          <w:bottom w:val="single" w:sz="2" w:space="0" w:color="333333"/>
          <w:right w:val="single" w:sz="2" w:space="0" w:color="333333"/>
        </w:pBdr>
        <w:spacing w:before="0" w:after="120"/>
        <w:rPr>
          <w:rFonts w:ascii="Palatino Linotype" w:hAnsi="Palatino Linotype"/>
          <w:sz w:val="75"/>
          <w:szCs w:val="75"/>
        </w:rPr>
      </w:pPr>
      <w:r>
        <w:rPr>
          <w:rFonts w:ascii="Palatino Linotype" w:hAnsi="Palatino Linotype"/>
          <w:b/>
          <w:bCs/>
          <w:sz w:val="75"/>
          <w:szCs w:val="75"/>
        </w:rPr>
        <w:lastRenderedPageBreak/>
        <w:t>Protocole sanitaire en entreprise: Le Conseil d'Etat confirme que le Protocole n'a valeur que de recommandation</w:t>
      </w:r>
    </w:p>
    <w:p w:rsidR="00CC0F43" w:rsidRDefault="00CC0F43"/>
    <w:p w:rsidR="00CC0F43" w:rsidRDefault="00CC0F43" w:rsidP="00CC0F43">
      <w:pPr>
        <w:pStyle w:val="NormalWeb"/>
        <w:shd w:val="clear" w:color="auto" w:fill="FFFFFF"/>
        <w:rPr>
          <w:rFonts w:ascii="Lato" w:hAnsi="Lato"/>
          <w:color w:val="505050"/>
          <w:sz w:val="21"/>
          <w:szCs w:val="21"/>
        </w:rPr>
      </w:pPr>
      <w:r>
        <w:rPr>
          <w:rFonts w:ascii="Lato" w:hAnsi="Lato"/>
          <w:color w:val="505050"/>
          <w:sz w:val="21"/>
          <w:szCs w:val="21"/>
        </w:rPr>
        <w:t>Pour le Conseil d’Etat, le protocole sanitaire est un ensemble de recommandations pour la déclinaison matérielle de l’obligation de sécurité de l’employeur. Le protocole sanitaire n’a pas de force contraignante. Sa suspension éventuelle n’aurait donc aucune incidence sur les obligations en matière de santé et sécurité.</w:t>
      </w:r>
    </w:p>
    <w:p w:rsidR="00CC0F43" w:rsidRDefault="00CC0F43" w:rsidP="00CC0F43">
      <w:pPr>
        <w:pStyle w:val="NormalWeb"/>
        <w:shd w:val="clear" w:color="auto" w:fill="FFFFFF"/>
        <w:rPr>
          <w:rFonts w:ascii="Lato" w:hAnsi="Lato"/>
          <w:color w:val="505050"/>
          <w:sz w:val="21"/>
          <w:szCs w:val="21"/>
        </w:rPr>
      </w:pPr>
      <w:r>
        <w:rPr>
          <w:rFonts w:ascii="Lato" w:hAnsi="Lato"/>
          <w:color w:val="505050"/>
          <w:sz w:val="21"/>
          <w:szCs w:val="21"/>
        </w:rPr>
        <w:t>En effet, les employeurs, en matière de santé et sécurité au travail, prennent les mesures nécessaires pour assurer la sécurité et protéger la santé physique et mentale des travailleurs.</w:t>
      </w:r>
    </w:p>
    <w:p w:rsidR="00CC0F43" w:rsidRDefault="00CC0F43"/>
    <w:p w:rsidR="00CC0F43" w:rsidRDefault="00CC0F43">
      <w:hyperlink r:id="rId10" w:history="1">
        <w:r w:rsidRPr="00AD6285">
          <w:rPr>
            <w:rStyle w:val="Lienhypertexte"/>
          </w:rPr>
          <w:t>https://www.editions-tissot.fr/actualite/sante-securite/protocole-sanitaire-le-conseil-d-etat-a-refuse-de-le-suspendre</w:t>
        </w:r>
      </w:hyperlink>
    </w:p>
    <w:p w:rsidR="00CC0F43" w:rsidRDefault="00CC0F43"/>
    <w:p w:rsidR="00CC0F43" w:rsidRDefault="00CC0F43">
      <w:hyperlink r:id="rId11" w:history="1">
        <w:r w:rsidRPr="00AD6285">
          <w:rPr>
            <w:rStyle w:val="Lienhypertexte"/>
          </w:rPr>
          <w:t>https://www.liaisons-sociales.fr/lsq/2020/10/21/covid-19-le-protocole-sanitaire-en-entreprise-est-non-contraignant-selon-le-conseil-d-etat</w:t>
        </w:r>
      </w:hyperlink>
    </w:p>
    <w:p w:rsidR="00CC0F43" w:rsidRDefault="0027077B">
      <w:r>
        <w:rPr>
          <w:noProof/>
          <w:lang w:eastAsia="fr-FR"/>
        </w:rPr>
        <w:drawing>
          <wp:inline distT="0" distB="0" distL="0" distR="0">
            <wp:extent cx="5760720" cy="1821815"/>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34B3D5.tmp"/>
                    <pic:cNvPicPr/>
                  </pic:nvPicPr>
                  <pic:blipFill>
                    <a:blip r:embed="rId12">
                      <a:extLst>
                        <a:ext uri="{28A0092B-C50C-407E-A947-70E740481C1C}">
                          <a14:useLocalDpi xmlns:a14="http://schemas.microsoft.com/office/drawing/2010/main" val="0"/>
                        </a:ext>
                      </a:extLst>
                    </a:blip>
                    <a:stretch>
                      <a:fillRect/>
                    </a:stretch>
                  </pic:blipFill>
                  <pic:spPr>
                    <a:xfrm>
                      <a:off x="0" y="0"/>
                      <a:ext cx="5760720" cy="1821815"/>
                    </a:xfrm>
                    <a:prstGeom prst="rect">
                      <a:avLst/>
                    </a:prstGeom>
                  </pic:spPr>
                </pic:pic>
              </a:graphicData>
            </a:graphic>
          </wp:inline>
        </w:drawing>
      </w:r>
    </w:p>
    <w:p w:rsidR="00F135F3" w:rsidRDefault="00F135F3"/>
    <w:p w:rsidR="00F135F3" w:rsidRDefault="00F135F3"/>
    <w:p w:rsidR="00F135F3" w:rsidRDefault="00F135F3">
      <w:pPr>
        <w:rPr>
          <w:rFonts w:ascii="Georgia" w:hAnsi="Georgia"/>
          <w:sz w:val="30"/>
          <w:szCs w:val="30"/>
          <w:shd w:val="clear" w:color="auto" w:fill="FFFFFF"/>
        </w:rPr>
      </w:pPr>
      <w:r>
        <w:rPr>
          <w:rFonts w:ascii="Georgia" w:hAnsi="Georgia"/>
          <w:sz w:val="30"/>
          <w:szCs w:val="30"/>
          <w:shd w:val="clear" w:color="auto" w:fill="FFFFFF"/>
        </w:rPr>
        <w:t>Le confinement et le télétravail forcé comme réponse à une pandémie sont prévus par le code du travail. Mais cette situation peut aggraver les risques psychosociaux. Une étude sur les télétravailleurs en période de confinement devrait, à l’avenir, permettre d’améliorer la situation.</w:t>
      </w:r>
    </w:p>
    <w:p w:rsidR="00F135F3" w:rsidRDefault="00F135F3" w:rsidP="00F135F3">
      <w:pPr>
        <w:pStyle w:val="NormalWeb"/>
        <w:shd w:val="clear" w:color="auto" w:fill="FFFFFF"/>
        <w:spacing w:before="0" w:beforeAutospacing="0" w:after="390" w:afterAutospacing="0"/>
        <w:rPr>
          <w:rFonts w:ascii="Georgia" w:hAnsi="Georgia"/>
          <w:sz w:val="30"/>
          <w:szCs w:val="30"/>
        </w:rPr>
      </w:pPr>
      <w:r>
        <w:rPr>
          <w:rFonts w:ascii="Georgia" w:hAnsi="Georgia"/>
          <w:sz w:val="30"/>
          <w:szCs w:val="30"/>
        </w:rPr>
        <w:t>Le confinement n’exonère pas les employeurs de leur obligation générale de sécurité à l’égard des salariés </w:t>
      </w:r>
      <w:hyperlink r:id="rId13" w:history="1">
        <w:r>
          <w:rPr>
            <w:rStyle w:val="Lienhypertexte"/>
            <w:rFonts w:ascii="Georgia" w:hAnsi="Georgia"/>
            <w:color w:val="03A4DE"/>
            <w:sz w:val="30"/>
            <w:szCs w:val="30"/>
          </w:rPr>
          <w:t>du code du travail (articles L4121-1 et L4121-2).</w:t>
        </w:r>
      </w:hyperlink>
    </w:p>
    <w:p w:rsidR="00F135F3" w:rsidRDefault="00F135F3" w:rsidP="00F135F3">
      <w:pPr>
        <w:pStyle w:val="NormalWeb"/>
        <w:shd w:val="clear" w:color="auto" w:fill="FFFFFF"/>
        <w:spacing w:before="0" w:beforeAutospacing="0" w:after="390" w:afterAutospacing="0"/>
        <w:rPr>
          <w:rFonts w:ascii="Georgia" w:hAnsi="Georgia"/>
          <w:sz w:val="30"/>
          <w:szCs w:val="30"/>
        </w:rPr>
      </w:pPr>
      <w:r>
        <w:rPr>
          <w:rFonts w:ascii="Georgia" w:hAnsi="Georgia"/>
          <w:sz w:val="30"/>
          <w:szCs w:val="30"/>
        </w:rPr>
        <w:t>Les entreprises sont donc confrontées à une forme d’organisation du travail qu’elles n’avaient pas anticipé et pour certaines jamais expérimenté.</w:t>
      </w:r>
    </w:p>
    <w:p w:rsidR="00F135F3" w:rsidRDefault="00F135F3">
      <w:r>
        <w:rPr>
          <w:noProof/>
          <w:lang w:eastAsia="fr-FR"/>
        </w:rPr>
        <w:drawing>
          <wp:inline distT="0" distB="0" distL="0" distR="0">
            <wp:extent cx="5760720" cy="5001260"/>
            <wp:effectExtent l="0" t="0" r="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3427A6.tmp"/>
                    <pic:cNvPicPr/>
                  </pic:nvPicPr>
                  <pic:blipFill>
                    <a:blip r:embed="rId14">
                      <a:extLst>
                        <a:ext uri="{28A0092B-C50C-407E-A947-70E740481C1C}">
                          <a14:useLocalDpi xmlns:a14="http://schemas.microsoft.com/office/drawing/2010/main" val="0"/>
                        </a:ext>
                      </a:extLst>
                    </a:blip>
                    <a:stretch>
                      <a:fillRect/>
                    </a:stretch>
                  </pic:blipFill>
                  <pic:spPr>
                    <a:xfrm>
                      <a:off x="0" y="0"/>
                      <a:ext cx="5760720" cy="5001260"/>
                    </a:xfrm>
                    <a:prstGeom prst="rect">
                      <a:avLst/>
                    </a:prstGeom>
                  </pic:spPr>
                </pic:pic>
              </a:graphicData>
            </a:graphic>
          </wp:inline>
        </w:drawing>
      </w:r>
    </w:p>
    <w:p w:rsidR="00F135F3" w:rsidRDefault="00F135F3">
      <w:r>
        <w:rPr>
          <w:noProof/>
          <w:lang w:eastAsia="fr-FR"/>
        </w:rPr>
        <w:lastRenderedPageBreak/>
        <w:drawing>
          <wp:inline distT="0" distB="0" distL="0" distR="0">
            <wp:extent cx="5760720" cy="3595370"/>
            <wp:effectExtent l="0" t="0" r="0" b="508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343FF7.tmp"/>
                    <pic:cNvPicPr/>
                  </pic:nvPicPr>
                  <pic:blipFill>
                    <a:blip r:embed="rId15">
                      <a:extLst>
                        <a:ext uri="{28A0092B-C50C-407E-A947-70E740481C1C}">
                          <a14:useLocalDpi xmlns:a14="http://schemas.microsoft.com/office/drawing/2010/main" val="0"/>
                        </a:ext>
                      </a:extLst>
                    </a:blip>
                    <a:stretch>
                      <a:fillRect/>
                    </a:stretch>
                  </pic:blipFill>
                  <pic:spPr>
                    <a:xfrm>
                      <a:off x="0" y="0"/>
                      <a:ext cx="5760720" cy="3595370"/>
                    </a:xfrm>
                    <a:prstGeom prst="rect">
                      <a:avLst/>
                    </a:prstGeom>
                  </pic:spPr>
                </pic:pic>
              </a:graphicData>
            </a:graphic>
          </wp:inline>
        </w:drawing>
      </w:r>
    </w:p>
    <w:p w:rsidR="00F135F3" w:rsidRDefault="00F135F3">
      <w:hyperlink r:id="rId16" w:history="1">
        <w:r w:rsidRPr="00AD6285">
          <w:rPr>
            <w:rStyle w:val="Lienhypertexte"/>
          </w:rPr>
          <w:t>https://www.aist84.fr/assets/uploads/2020/04/T%C3%A9l%C3%A9travail-des-risques-psychosociaux-insoup%C3%A7onn%C3%A9s.pdf</w:t>
        </w:r>
      </w:hyperlink>
    </w:p>
    <w:p w:rsidR="00F135F3" w:rsidRDefault="00F135F3"/>
    <w:p w:rsidR="00F135F3" w:rsidRDefault="00F135F3" w:rsidP="00F135F3">
      <w:pPr>
        <w:pStyle w:val="Titre2"/>
        <w:spacing w:before="675" w:beforeAutospacing="0" w:after="450" w:afterAutospacing="0" w:line="510" w:lineRule="atLeast"/>
        <w:rPr>
          <w:rFonts w:ascii="Arial" w:hAnsi="Arial" w:cs="Arial"/>
          <w:b w:val="0"/>
          <w:bCs w:val="0"/>
          <w:color w:val="303030"/>
          <w:sz w:val="48"/>
          <w:szCs w:val="48"/>
        </w:rPr>
      </w:pPr>
      <w:r>
        <w:rPr>
          <w:rFonts w:ascii="Arial" w:hAnsi="Arial" w:cs="Arial"/>
          <w:b w:val="0"/>
          <w:bCs w:val="0"/>
          <w:color w:val="303030"/>
          <w:sz w:val="48"/>
          <w:szCs w:val="48"/>
        </w:rPr>
        <w:t>L'angoissé de la solitude</w:t>
      </w:r>
    </w:p>
    <w:p w:rsidR="00F135F3" w:rsidRDefault="00F135F3" w:rsidP="00F135F3">
      <w:pPr>
        <w:pStyle w:val="NormalWeb"/>
        <w:spacing w:before="0" w:beforeAutospacing="0" w:after="375" w:afterAutospacing="0" w:line="450" w:lineRule="atLeast"/>
        <w:rPr>
          <w:rFonts w:ascii="Arial" w:hAnsi="Arial" w:cs="Arial"/>
          <w:color w:val="303030"/>
          <w:sz w:val="30"/>
          <w:szCs w:val="30"/>
        </w:rPr>
      </w:pPr>
      <w:r>
        <w:rPr>
          <w:rFonts w:ascii="Arial" w:hAnsi="Arial" w:cs="Arial"/>
          <w:color w:val="303030"/>
          <w:sz w:val="30"/>
          <w:szCs w:val="30"/>
        </w:rPr>
        <w:t xml:space="preserve">Sa vie tourne autour de l'entreprise. En tout cas, c'est ce que tout le monde de pense de lui. Toujours en avance, ce salarié hyper consciencieux est aussi celui qui éteint les lumières le soir en partant. C'est un gros bosseur mais il n'est pas vraiment du genre adaptable. Il a la même tasse à café depuis 15 ans, rien ne dépasse de son bureau, sa tenue est impeccablement identique chaque jour. Si ses rapports avec ses collègues sont bons, ce n'est pas le chouchou de l'équipe. </w:t>
      </w:r>
      <w:proofErr w:type="gramStart"/>
      <w:r>
        <w:rPr>
          <w:rFonts w:ascii="Arial" w:hAnsi="Arial" w:cs="Arial"/>
          <w:color w:val="303030"/>
          <w:sz w:val="30"/>
          <w:szCs w:val="30"/>
        </w:rPr>
        <w:t>Lui les</w:t>
      </w:r>
      <w:proofErr w:type="gramEnd"/>
      <w:r>
        <w:rPr>
          <w:rFonts w:ascii="Arial" w:hAnsi="Arial" w:cs="Arial"/>
          <w:color w:val="303030"/>
          <w:sz w:val="30"/>
          <w:szCs w:val="30"/>
        </w:rPr>
        <w:t xml:space="preserve"> voit un peu comme sa famille... Bref, un élément qui a besoin d'être réconforté et qu'un confinement trop long risque de rendre fou sans brainstorming, </w:t>
      </w:r>
      <w:proofErr w:type="spellStart"/>
      <w:r>
        <w:rPr>
          <w:rFonts w:ascii="Arial" w:hAnsi="Arial" w:cs="Arial"/>
          <w:color w:val="303030"/>
          <w:sz w:val="30"/>
          <w:szCs w:val="30"/>
        </w:rPr>
        <w:t>reporting</w:t>
      </w:r>
      <w:proofErr w:type="spellEnd"/>
      <w:r>
        <w:rPr>
          <w:rFonts w:ascii="Arial" w:hAnsi="Arial" w:cs="Arial"/>
          <w:color w:val="303030"/>
          <w:sz w:val="30"/>
          <w:szCs w:val="30"/>
        </w:rPr>
        <w:t xml:space="preserve"> et </w:t>
      </w:r>
      <w:proofErr w:type="spellStart"/>
      <w:r>
        <w:rPr>
          <w:rFonts w:ascii="Arial" w:hAnsi="Arial" w:cs="Arial"/>
          <w:color w:val="303030"/>
          <w:sz w:val="30"/>
          <w:szCs w:val="30"/>
        </w:rPr>
        <w:t>afterwork</w:t>
      </w:r>
      <w:proofErr w:type="spellEnd"/>
      <w:r>
        <w:rPr>
          <w:rFonts w:ascii="Arial" w:hAnsi="Arial" w:cs="Arial"/>
          <w:color w:val="303030"/>
          <w:sz w:val="30"/>
          <w:szCs w:val="30"/>
        </w:rPr>
        <w:t>.</w:t>
      </w:r>
    </w:p>
    <w:p w:rsidR="00F135F3" w:rsidRDefault="00F135F3"/>
    <w:p w:rsidR="00E545A7" w:rsidRDefault="00E545A7">
      <w:r>
        <w:rPr>
          <w:noProof/>
          <w:lang w:eastAsia="fr-FR"/>
        </w:rPr>
        <w:drawing>
          <wp:inline distT="0" distB="0" distL="0" distR="0">
            <wp:extent cx="5760720" cy="3315192"/>
            <wp:effectExtent l="0" t="0" r="0" b="0"/>
            <wp:docPr id="5" name="Image 5" descr="Télétravail et RPS 17% des télétravailleurs sont dans une détresse psychologique élev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élétravail et RPS 17% des télétravailleurs sont dans une détresse psychologique élevé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315192"/>
                    </a:xfrm>
                    <a:prstGeom prst="rect">
                      <a:avLst/>
                    </a:prstGeom>
                    <a:noFill/>
                    <a:ln>
                      <a:noFill/>
                    </a:ln>
                  </pic:spPr>
                </pic:pic>
              </a:graphicData>
            </a:graphic>
          </wp:inline>
        </w:drawing>
      </w:r>
    </w:p>
    <w:p w:rsidR="00E545A7" w:rsidRDefault="00E545A7">
      <w:hyperlink r:id="rId18" w:history="1">
        <w:r w:rsidRPr="00AD6285">
          <w:rPr>
            <w:rStyle w:val="Lienhypertexte"/>
          </w:rPr>
          <w:t>https://www.parlonsrh.com/teletravail-et-rps-17-des-teletravailleurs-sont-dans-une-detresse-psychologique-elevee-2/</w:t>
        </w:r>
      </w:hyperlink>
    </w:p>
    <w:p w:rsidR="00E545A7" w:rsidRDefault="00E545A7"/>
    <w:p w:rsidR="00E545A7" w:rsidRDefault="00E545A7">
      <w:hyperlink r:id="rId19" w:history="1">
        <w:r w:rsidRPr="00AD6285">
          <w:rPr>
            <w:rStyle w:val="Lienhypertexte"/>
          </w:rPr>
          <w:t>https://empreintehumaine.com/barometre-t3-empreinte-humaine-infographie-3-3-les-facteurs-humains-dun-bon-teletravail-versus-les-facteurs-dun-risque-psychosocial-dun-mauvais-teletravail/</w:t>
        </w:r>
      </w:hyperlink>
    </w:p>
    <w:p w:rsidR="00E545A7" w:rsidRDefault="00E545A7"/>
    <w:p w:rsidR="00E545A7" w:rsidRDefault="00E545A7">
      <w:hyperlink r:id="rId20" w:history="1">
        <w:r w:rsidRPr="00AD6285">
          <w:rPr>
            <w:rStyle w:val="Lienhypertexte"/>
          </w:rPr>
          <w:t>https://www.legisocial.fr/actualites-sociales/3939-coronavirus-alerte-risques-psycho-sociaux.html</w:t>
        </w:r>
      </w:hyperlink>
    </w:p>
    <w:p w:rsidR="00E545A7" w:rsidRDefault="00E545A7"/>
    <w:p w:rsidR="00EB7FB8" w:rsidRDefault="00EB7FB8">
      <w:pPr>
        <w:rPr>
          <w:lang w:val="en-US"/>
        </w:rPr>
      </w:pPr>
      <w:r>
        <w:rPr>
          <w:lang w:val="en-US"/>
        </w:rPr>
        <w:t xml:space="preserve">INRS </w:t>
      </w:r>
      <w:proofErr w:type="spellStart"/>
      <w:r>
        <w:rPr>
          <w:lang w:val="en-US"/>
        </w:rPr>
        <w:t>teletravail</w:t>
      </w:r>
      <w:proofErr w:type="spellEnd"/>
    </w:p>
    <w:p w:rsidR="001577FA" w:rsidRDefault="001577FA">
      <w:r>
        <w:t xml:space="preserve">Nous vivons un </w:t>
      </w:r>
      <w:proofErr w:type="spellStart"/>
      <w:r>
        <w:t>teletravail</w:t>
      </w:r>
      <w:proofErr w:type="spellEnd"/>
      <w:r>
        <w:t xml:space="preserve"> subit </w:t>
      </w:r>
    </w:p>
    <w:p w:rsidR="001577FA" w:rsidRDefault="001577FA">
      <w:r w:rsidRPr="001577FA">
        <w:t xml:space="preserve">Les interactions sociales </w:t>
      </w:r>
      <w:r>
        <w:t xml:space="preserve">et la </w:t>
      </w:r>
      <w:proofErr w:type="spellStart"/>
      <w:r>
        <w:t>dimernsion</w:t>
      </w:r>
      <w:proofErr w:type="spellEnd"/>
      <w:r>
        <w:t xml:space="preserve"> relationnel </w:t>
      </w:r>
      <w:r w:rsidRPr="001577FA">
        <w:t>sont fortement limitées</w:t>
      </w:r>
      <w:r>
        <w:t xml:space="preserve"> ainsi que le lien avec l’entreprise.</w:t>
      </w:r>
    </w:p>
    <w:p w:rsidR="001577FA" w:rsidRDefault="001577FA"/>
    <w:p w:rsidR="001577FA" w:rsidRPr="001577FA" w:rsidRDefault="001577FA">
      <w:r>
        <w:t xml:space="preserve">Stress en raison du </w:t>
      </w:r>
      <w:proofErr w:type="spellStart"/>
      <w:r>
        <w:t>boulversement</w:t>
      </w:r>
      <w:proofErr w:type="spellEnd"/>
      <w:r>
        <w:t xml:space="preserve"> (difficulté à s’adapter)</w:t>
      </w:r>
    </w:p>
    <w:p w:rsidR="001577FA" w:rsidRDefault="001577FA">
      <w:r>
        <w:t>Isolement professionnel</w:t>
      </w:r>
    </w:p>
    <w:p w:rsidR="001577FA" w:rsidRDefault="001577FA"/>
    <w:p w:rsidR="00BE05B8" w:rsidRDefault="00BE05B8">
      <w:hyperlink r:id="rId21" w:history="1">
        <w:r w:rsidRPr="00AD6285">
          <w:rPr>
            <w:rStyle w:val="Lienhypertexte"/>
          </w:rPr>
          <w:t>https://www.usinenouvelle.com/editorial/interview-gare-aux-risques-psychosociaux-pendant-le-confinement-ou-le-teletravail-previent-le-psychotherapeute-xavier-alas-luquetas.N944346</w:t>
        </w:r>
      </w:hyperlink>
    </w:p>
    <w:p w:rsidR="00BE05B8" w:rsidRDefault="00BE05B8">
      <w:hyperlink r:id="rId22" w:history="1">
        <w:r w:rsidRPr="00AD6285">
          <w:rPr>
            <w:rStyle w:val="Lienhypertexte"/>
          </w:rPr>
          <w:t>http://workplacemagazine.fr/Actualites/Profession/Fiche/7632503/Teletravail%253A-attention%252C-risques-psychosociaux-exacerbes%25A0#.X52adFhKiUk</w:t>
        </w:r>
      </w:hyperlink>
    </w:p>
    <w:p w:rsidR="00BE05B8" w:rsidRDefault="00BE05B8"/>
    <w:p w:rsidR="00225C57" w:rsidRDefault="00225C57" w:rsidP="00225C57">
      <w:pPr>
        <w:pStyle w:val="NormalWeb"/>
        <w:shd w:val="clear" w:color="auto" w:fill="FFFFFF"/>
        <w:spacing w:before="0" w:beforeAutospacing="0" w:after="0"/>
        <w:textAlignment w:val="baseline"/>
        <w:rPr>
          <w:rFonts w:ascii="Arial" w:hAnsi="Arial" w:cs="Arial"/>
          <w:color w:val="000000"/>
          <w:spacing w:val="-8"/>
          <w:sz w:val="30"/>
          <w:szCs w:val="30"/>
        </w:rPr>
      </w:pPr>
      <w:r>
        <w:rPr>
          <w:rFonts w:ascii="Arial" w:hAnsi="Arial" w:cs="Arial"/>
          <w:color w:val="000000"/>
          <w:spacing w:val="-8"/>
          <w:sz w:val="30"/>
          <w:szCs w:val="30"/>
        </w:rPr>
        <w:t>Le </w:t>
      </w:r>
      <w:hyperlink r:id="rId23" w:tgtFrame="_blank" w:history="1">
        <w:r>
          <w:rPr>
            <w:rStyle w:val="Lienhypertexte"/>
            <w:rFonts w:ascii="Arial" w:hAnsi="Arial" w:cs="Arial"/>
            <w:color w:val="74C2B9"/>
            <w:spacing w:val="-8"/>
            <w:sz w:val="30"/>
            <w:szCs w:val="30"/>
            <w:bdr w:val="none" w:sz="0" w:space="0" w:color="auto" w:frame="1"/>
          </w:rPr>
          <w:t>tchat mis en place par la police nationale</w:t>
        </w:r>
      </w:hyperlink>
      <w:r>
        <w:rPr>
          <w:rFonts w:ascii="Arial" w:hAnsi="Arial" w:cs="Arial"/>
          <w:color w:val="000000"/>
          <w:spacing w:val="-8"/>
          <w:sz w:val="30"/>
          <w:szCs w:val="30"/>
        </w:rPr>
        <w:t>, comme le rapportait </w:t>
      </w:r>
      <w:hyperlink r:id="rId24" w:tgtFrame="_blank" w:history="1">
        <w:r>
          <w:rPr>
            <w:rStyle w:val="Accentuation"/>
            <w:rFonts w:ascii="inherit" w:hAnsi="inherit" w:cs="Arial"/>
            <w:color w:val="74C2B9"/>
            <w:spacing w:val="-8"/>
            <w:sz w:val="30"/>
            <w:szCs w:val="30"/>
            <w:bdr w:val="none" w:sz="0" w:space="0" w:color="auto" w:frame="1"/>
          </w:rPr>
          <w:t>France Info</w:t>
        </w:r>
      </w:hyperlink>
      <w:r>
        <w:rPr>
          <w:rFonts w:ascii="Arial" w:hAnsi="Arial" w:cs="Arial"/>
          <w:color w:val="000000"/>
          <w:spacing w:val="-8"/>
          <w:sz w:val="30"/>
          <w:szCs w:val="30"/>
        </w:rPr>
        <w:t> en avril dernier, évoquait notamment" des déplacements dont la nécessité ne saurait être remise en cause (blessures d'un proche, accompagnement d'une personne vulnérable ou non autonome, décès, maison en péril…)"</w:t>
      </w:r>
      <w:r>
        <w:rPr>
          <w:rStyle w:val="Accentuation"/>
          <w:rFonts w:ascii="inherit" w:hAnsi="inherit" w:cs="Arial"/>
          <w:color w:val="000000"/>
          <w:spacing w:val="-8"/>
          <w:sz w:val="30"/>
          <w:szCs w:val="30"/>
          <w:bdr w:val="none" w:sz="0" w:space="0" w:color="auto" w:frame="1"/>
        </w:rPr>
        <w:t>. </w:t>
      </w:r>
    </w:p>
    <w:p w:rsidR="00225C57" w:rsidRDefault="00225C57" w:rsidP="00225C57">
      <w:pPr>
        <w:pStyle w:val="NormalWeb"/>
        <w:shd w:val="clear" w:color="auto" w:fill="FFFFFF"/>
        <w:spacing w:before="0" w:beforeAutospacing="0"/>
        <w:textAlignment w:val="baseline"/>
        <w:rPr>
          <w:rFonts w:ascii="Arial" w:hAnsi="Arial" w:cs="Arial"/>
          <w:color w:val="000000"/>
          <w:spacing w:val="-8"/>
          <w:sz w:val="30"/>
          <w:szCs w:val="30"/>
        </w:rPr>
      </w:pPr>
      <w:r>
        <w:rPr>
          <w:rFonts w:ascii="Arial" w:hAnsi="Arial" w:cs="Arial"/>
          <w:color w:val="000000"/>
          <w:spacing w:val="-8"/>
          <w:sz w:val="30"/>
          <w:szCs w:val="30"/>
        </w:rPr>
        <w:t xml:space="preserve">Les dérogations établies pour les déplacements exceptionnels entre 21 heures et 6 heures ne changent pas, comme se rendre se rendre à l'hôpital ou aller chercher des médicaments dans une pharmacie de garde. Comme lors du premier confinement, venir en aide </w:t>
      </w:r>
      <w:proofErr w:type="gramStart"/>
      <w:r>
        <w:rPr>
          <w:rFonts w:ascii="Arial" w:hAnsi="Arial" w:cs="Arial"/>
          <w:color w:val="000000"/>
          <w:spacing w:val="-8"/>
          <w:sz w:val="30"/>
          <w:szCs w:val="30"/>
        </w:rPr>
        <w:t>aux personnes vulnérables tels</w:t>
      </w:r>
      <w:proofErr w:type="gramEnd"/>
      <w:r>
        <w:rPr>
          <w:rFonts w:ascii="Arial" w:hAnsi="Arial" w:cs="Arial"/>
          <w:color w:val="000000"/>
          <w:spacing w:val="-8"/>
          <w:sz w:val="30"/>
          <w:szCs w:val="30"/>
        </w:rPr>
        <w:t xml:space="preserve"> que les séniors ou les personnes précaires fait bien partie des motifs impérieux qui permettent de se déplacer dans un rayon de plus d’un kilomètre. </w:t>
      </w:r>
    </w:p>
    <w:p w:rsidR="00225C57" w:rsidRDefault="00225C57" w:rsidP="00225C57">
      <w:pPr>
        <w:pStyle w:val="NormalWeb"/>
        <w:shd w:val="clear" w:color="auto" w:fill="FFFFFF"/>
        <w:spacing w:before="0" w:beforeAutospacing="0"/>
        <w:textAlignment w:val="baseline"/>
        <w:rPr>
          <w:rFonts w:ascii="Arial" w:hAnsi="Arial" w:cs="Arial"/>
          <w:color w:val="000000"/>
          <w:spacing w:val="-8"/>
          <w:sz w:val="30"/>
          <w:szCs w:val="30"/>
        </w:rPr>
      </w:pPr>
    </w:p>
    <w:p w:rsidR="00225C57" w:rsidRDefault="00225C57" w:rsidP="00225C57">
      <w:pPr>
        <w:pStyle w:val="NormalWeb"/>
        <w:shd w:val="clear" w:color="auto" w:fill="FFFFFF"/>
        <w:spacing w:before="0" w:beforeAutospacing="0"/>
        <w:textAlignment w:val="baseline"/>
        <w:rPr>
          <w:rFonts w:ascii="Arial" w:hAnsi="Arial" w:cs="Arial"/>
          <w:color w:val="000000"/>
          <w:spacing w:val="-8"/>
          <w:sz w:val="30"/>
          <w:szCs w:val="30"/>
        </w:rPr>
      </w:pPr>
      <w:hyperlink r:id="rId25" w:history="1">
        <w:r w:rsidRPr="00AD6285">
          <w:rPr>
            <w:rStyle w:val="Lienhypertexte"/>
            <w:rFonts w:ascii="Arial" w:hAnsi="Arial" w:cs="Arial"/>
            <w:spacing w:val="-8"/>
            <w:sz w:val="30"/>
            <w:szCs w:val="30"/>
          </w:rPr>
          <w:t>https://www.francetvinfo.fr/sante/maladie/coronavirus/deconfinement-qu-est-ce-qu-un-motif-familial-ou-professionnel-imperieux_3939905.html</w:t>
        </w:r>
      </w:hyperlink>
    </w:p>
    <w:p w:rsidR="00225C57" w:rsidRDefault="00225C57" w:rsidP="00225C57">
      <w:pPr>
        <w:pStyle w:val="NormalWeb"/>
        <w:shd w:val="clear" w:color="auto" w:fill="FFFFFF"/>
        <w:spacing w:before="0" w:beforeAutospacing="0"/>
        <w:textAlignment w:val="baseline"/>
        <w:rPr>
          <w:rFonts w:ascii="Segoe UI" w:hAnsi="Segoe UI" w:cs="Segoe UI"/>
          <w:color w:val="48484D"/>
          <w:sz w:val="27"/>
          <w:szCs w:val="27"/>
          <w:shd w:val="clear" w:color="auto" w:fill="FFFFFF"/>
        </w:rPr>
      </w:pPr>
      <w:r>
        <w:rPr>
          <w:rFonts w:ascii="Segoe UI" w:hAnsi="Segoe UI" w:cs="Segoe UI"/>
          <w:color w:val="48484D"/>
          <w:sz w:val="27"/>
          <w:szCs w:val="27"/>
          <w:shd w:val="clear" w:color="auto" w:fill="FFFFFF"/>
        </w:rPr>
        <w:t>Mais qu'est-ce qu'un </w:t>
      </w:r>
      <w:r>
        <w:rPr>
          <w:rStyle w:val="Accentuation"/>
          <w:rFonts w:ascii="Segoe UI" w:hAnsi="Segoe UI" w:cs="Segoe UI"/>
          <w:color w:val="48484D"/>
          <w:sz w:val="27"/>
          <w:szCs w:val="27"/>
          <w:bdr w:val="none" w:sz="0" w:space="0" w:color="auto" w:frame="1"/>
          <w:shd w:val="clear" w:color="auto" w:fill="FFFFFF"/>
        </w:rPr>
        <w:t>"motif impérieux, familial ou professionnel" ?</w:t>
      </w:r>
      <w:r>
        <w:rPr>
          <w:rFonts w:ascii="Segoe UI" w:hAnsi="Segoe UI" w:cs="Segoe UI"/>
          <w:color w:val="48484D"/>
          <w:sz w:val="27"/>
          <w:szCs w:val="27"/>
          <w:shd w:val="clear" w:color="auto" w:fill="FFFFFF"/>
        </w:rPr>
        <w:t> </w:t>
      </w:r>
      <w:hyperlink r:id="rId26" w:history="1">
        <w:r>
          <w:rPr>
            <w:rStyle w:val="Lienhypertexte"/>
            <w:rFonts w:ascii="Segoe UI" w:hAnsi="Segoe UI" w:cs="Segoe UI"/>
            <w:color w:val="232323"/>
            <w:sz w:val="27"/>
            <w:szCs w:val="27"/>
            <w:bdr w:val="none" w:sz="0" w:space="0" w:color="auto" w:frame="1"/>
            <w:shd w:val="clear" w:color="auto" w:fill="FFFFFF"/>
          </w:rPr>
          <w:t>Interrogée</w:t>
        </w:r>
      </w:hyperlink>
      <w:r>
        <w:rPr>
          <w:rFonts w:ascii="Segoe UI" w:hAnsi="Segoe UI" w:cs="Segoe UI"/>
          <w:color w:val="48484D"/>
          <w:sz w:val="27"/>
          <w:szCs w:val="27"/>
          <w:shd w:val="clear" w:color="auto" w:fill="FFFFFF"/>
        </w:rPr>
        <w:t xml:space="preserve"> par la chaîne </w:t>
      </w:r>
      <w:proofErr w:type="spellStart"/>
      <w:r>
        <w:rPr>
          <w:rFonts w:ascii="Segoe UI" w:hAnsi="Segoe UI" w:cs="Segoe UI"/>
          <w:color w:val="48484D"/>
          <w:sz w:val="27"/>
          <w:szCs w:val="27"/>
          <w:shd w:val="clear" w:color="auto" w:fill="FFFFFF"/>
        </w:rPr>
        <w:t>CNews</w:t>
      </w:r>
      <w:proofErr w:type="spellEnd"/>
      <w:r>
        <w:rPr>
          <w:rFonts w:ascii="Segoe UI" w:hAnsi="Segoe UI" w:cs="Segoe UI"/>
          <w:color w:val="48484D"/>
          <w:sz w:val="27"/>
          <w:szCs w:val="27"/>
          <w:shd w:val="clear" w:color="auto" w:fill="FFFFFF"/>
        </w:rPr>
        <w:t xml:space="preserve">, mercredi 29 avril, la porte-parole du gouvernement, </w:t>
      </w:r>
      <w:proofErr w:type="spellStart"/>
      <w:r>
        <w:rPr>
          <w:rFonts w:ascii="Segoe UI" w:hAnsi="Segoe UI" w:cs="Segoe UI"/>
          <w:color w:val="48484D"/>
          <w:sz w:val="27"/>
          <w:szCs w:val="27"/>
          <w:shd w:val="clear" w:color="auto" w:fill="FFFFFF"/>
        </w:rPr>
        <w:t>Sibeth</w:t>
      </w:r>
      <w:proofErr w:type="spellEnd"/>
      <w:r>
        <w:rPr>
          <w:rFonts w:ascii="Segoe UI" w:hAnsi="Segoe UI" w:cs="Segoe UI"/>
          <w:color w:val="48484D"/>
          <w:sz w:val="27"/>
          <w:szCs w:val="27"/>
          <w:shd w:val="clear" w:color="auto" w:fill="FFFFFF"/>
        </w:rPr>
        <w:t xml:space="preserve"> Ndiaye, a cité comme exemple professionnel </w:t>
      </w:r>
      <w:r>
        <w:rPr>
          <w:rStyle w:val="Accentuation"/>
          <w:rFonts w:ascii="Segoe UI" w:hAnsi="Segoe UI" w:cs="Segoe UI"/>
          <w:color w:val="48484D"/>
          <w:sz w:val="27"/>
          <w:szCs w:val="27"/>
          <w:bdr w:val="none" w:sz="0" w:space="0" w:color="auto" w:frame="1"/>
          <w:shd w:val="clear" w:color="auto" w:fill="FFFFFF"/>
        </w:rPr>
        <w:t>"les transporteurs routiers qui doivent faire de longues distances, traverser plusieurs départements, plusieurs régions".</w:t>
      </w:r>
      <w:r>
        <w:rPr>
          <w:rFonts w:ascii="Segoe UI" w:hAnsi="Segoe UI" w:cs="Segoe UI"/>
          <w:color w:val="48484D"/>
          <w:sz w:val="27"/>
          <w:szCs w:val="27"/>
          <w:shd w:val="clear" w:color="auto" w:fill="FFFFFF"/>
        </w:rPr>
        <w:t> Et comme exemple familial le cas suivant :</w:t>
      </w:r>
      <w:r>
        <w:rPr>
          <w:rStyle w:val="Accentuation"/>
          <w:rFonts w:ascii="inherit" w:hAnsi="inherit" w:cs="Segoe UI"/>
          <w:color w:val="48484D"/>
          <w:sz w:val="27"/>
          <w:szCs w:val="27"/>
          <w:bdr w:val="none" w:sz="0" w:space="0" w:color="auto" w:frame="1"/>
          <w:shd w:val="clear" w:color="auto" w:fill="FFFFFF"/>
        </w:rPr>
        <w:t> "Si on doit aller s'occuper d'un proche qui est fragile." </w:t>
      </w:r>
      <w:r>
        <w:rPr>
          <w:rFonts w:ascii="Segoe UI" w:hAnsi="Segoe UI" w:cs="Segoe UI"/>
          <w:color w:val="48484D"/>
          <w:sz w:val="27"/>
          <w:szCs w:val="27"/>
          <w:shd w:val="clear" w:color="auto" w:fill="FFFFFF"/>
        </w:rPr>
        <w:t>En revanche,</w:t>
      </w:r>
      <w:r>
        <w:rPr>
          <w:rStyle w:val="Accentuation"/>
          <w:rFonts w:ascii="inherit" w:hAnsi="inherit" w:cs="Segoe UI"/>
          <w:color w:val="48484D"/>
          <w:sz w:val="27"/>
          <w:szCs w:val="27"/>
          <w:bdr w:val="none" w:sz="0" w:space="0" w:color="auto" w:frame="1"/>
          <w:shd w:val="clear" w:color="auto" w:fill="FFFFFF"/>
        </w:rPr>
        <w:t> "la simple visite pour se faire plaisir, le déplacement dans une résidence secondaire (...), il faut dans toute la mesure du possible se l’interdire"</w:t>
      </w:r>
      <w:r>
        <w:rPr>
          <w:rFonts w:ascii="Segoe UI" w:hAnsi="Segoe UI" w:cs="Segoe UI"/>
          <w:color w:val="48484D"/>
          <w:sz w:val="27"/>
          <w:szCs w:val="27"/>
          <w:shd w:val="clear" w:color="auto" w:fill="FFFFFF"/>
        </w:rPr>
        <w:t>, a prévenu Edouard Philippe jeudi 7 mai.</w:t>
      </w:r>
    </w:p>
    <w:p w:rsidR="00225C57" w:rsidRDefault="00225C57" w:rsidP="00225C57">
      <w:pPr>
        <w:pStyle w:val="NormalWeb"/>
        <w:shd w:val="clear" w:color="auto" w:fill="FFFFFF"/>
        <w:spacing w:before="0" w:beforeAutospacing="0"/>
        <w:textAlignment w:val="baseline"/>
        <w:rPr>
          <w:rFonts w:ascii="Segoe UI" w:hAnsi="Segoe UI" w:cs="Segoe UI"/>
          <w:color w:val="48484D"/>
          <w:sz w:val="27"/>
          <w:szCs w:val="27"/>
          <w:shd w:val="clear" w:color="auto" w:fill="FFFFFF"/>
        </w:rPr>
      </w:pPr>
    </w:p>
    <w:p w:rsidR="00225C57" w:rsidRDefault="00225C57" w:rsidP="00225C57">
      <w:pPr>
        <w:pStyle w:val="NormalWeb"/>
        <w:shd w:val="clear" w:color="auto" w:fill="FFFFFF"/>
        <w:spacing w:before="0" w:beforeAutospacing="0" w:after="0" w:afterAutospacing="0"/>
        <w:textAlignment w:val="baseline"/>
        <w:rPr>
          <w:rFonts w:ascii="Segoe UI" w:hAnsi="Segoe UI" w:cs="Segoe UI"/>
          <w:color w:val="48484D"/>
          <w:sz w:val="27"/>
          <w:szCs w:val="27"/>
        </w:rPr>
      </w:pPr>
      <w:r>
        <w:rPr>
          <w:rFonts w:ascii="Segoe UI" w:hAnsi="Segoe UI" w:cs="Segoe UI"/>
          <w:color w:val="48484D"/>
          <w:sz w:val="27"/>
          <w:szCs w:val="27"/>
        </w:rPr>
        <w:t xml:space="preserve">Pour en savoir plus, </w:t>
      </w:r>
      <w:proofErr w:type="spellStart"/>
      <w:r>
        <w:rPr>
          <w:rFonts w:ascii="Segoe UI" w:hAnsi="Segoe UI" w:cs="Segoe UI"/>
          <w:color w:val="48484D"/>
          <w:sz w:val="27"/>
          <w:szCs w:val="27"/>
        </w:rPr>
        <w:t>franceinfo</w:t>
      </w:r>
      <w:proofErr w:type="spellEnd"/>
      <w:r>
        <w:rPr>
          <w:rFonts w:ascii="Segoe UI" w:hAnsi="Segoe UI" w:cs="Segoe UI"/>
          <w:color w:val="48484D"/>
          <w:sz w:val="27"/>
          <w:szCs w:val="27"/>
        </w:rPr>
        <w:t xml:space="preserve"> a demandé à la</w:t>
      </w:r>
      <w:hyperlink r:id="rId27" w:history="1">
        <w:r>
          <w:rPr>
            <w:rStyle w:val="Lienhypertexte"/>
            <w:rFonts w:ascii="inherit" w:hAnsi="inherit" w:cs="Segoe UI"/>
            <w:color w:val="232323"/>
            <w:sz w:val="27"/>
            <w:szCs w:val="27"/>
            <w:bdr w:val="none" w:sz="0" w:space="0" w:color="auto" w:frame="1"/>
          </w:rPr>
          <w:t> plateforme de tchat</w:t>
        </w:r>
      </w:hyperlink>
      <w:r>
        <w:rPr>
          <w:rFonts w:ascii="Segoe UI" w:hAnsi="Segoe UI" w:cs="Segoe UI"/>
          <w:color w:val="48484D"/>
          <w:sz w:val="27"/>
          <w:szCs w:val="27"/>
        </w:rPr>
        <w:t> mise en place par la police nationale pour répondre aux questions liées à la sécurité pendant la crise sanitaire :</w:t>
      </w:r>
      <w:r>
        <w:rPr>
          <w:rStyle w:val="Accentuation"/>
          <w:rFonts w:ascii="inherit" w:hAnsi="inherit" w:cs="Segoe UI"/>
          <w:color w:val="48484D"/>
          <w:sz w:val="27"/>
          <w:szCs w:val="27"/>
          <w:bdr w:val="none" w:sz="0" w:space="0" w:color="auto" w:frame="1"/>
        </w:rPr>
        <w:t> "Quelle est la définition d'un 'motif impérieux, familial ou professionnel' qui permettra, après le 11 mai, de parcourir plus de 100 km ? Et quels documents faudra-t-il fournir ?"</w:t>
      </w:r>
      <w:r>
        <w:rPr>
          <w:rFonts w:ascii="Segoe UI" w:hAnsi="Segoe UI" w:cs="Segoe UI"/>
          <w:color w:val="48484D"/>
          <w:sz w:val="27"/>
          <w:szCs w:val="27"/>
        </w:rPr>
        <w:t> Voici sa réponse : </w:t>
      </w:r>
      <w:r>
        <w:rPr>
          <w:rStyle w:val="Accentuation"/>
          <w:rFonts w:ascii="inherit" w:hAnsi="inherit" w:cs="Segoe UI"/>
          <w:color w:val="48484D"/>
          <w:sz w:val="27"/>
          <w:szCs w:val="27"/>
          <w:bdr w:val="none" w:sz="0" w:space="0" w:color="auto" w:frame="1"/>
        </w:rPr>
        <w:t>"Bonjour, si c'est un motif professionnel, case 1, vous devez pouvoir justifier d'un contrat, d'une convention de stage, être étudiant par tout moyen, ou d'une attestation de votre employeur..." </w:t>
      </w:r>
      <w:r>
        <w:rPr>
          <w:rFonts w:ascii="Segoe UI" w:hAnsi="Segoe UI" w:cs="Segoe UI"/>
          <w:color w:val="48484D"/>
          <w:sz w:val="27"/>
          <w:szCs w:val="27"/>
        </w:rPr>
        <w:t>En ce qui concerne le</w:t>
      </w:r>
      <w:r>
        <w:rPr>
          <w:rStyle w:val="Accentuation"/>
          <w:rFonts w:ascii="inherit" w:hAnsi="inherit" w:cs="Segoe UI"/>
          <w:color w:val="48484D"/>
          <w:sz w:val="27"/>
          <w:szCs w:val="27"/>
          <w:bdr w:val="none" w:sz="0" w:space="0" w:color="auto" w:frame="1"/>
        </w:rPr>
        <w:t> "motif familial impérieux"</w:t>
      </w:r>
      <w:r>
        <w:rPr>
          <w:rFonts w:ascii="Segoe UI" w:hAnsi="Segoe UI" w:cs="Segoe UI"/>
          <w:color w:val="48484D"/>
          <w:sz w:val="27"/>
          <w:szCs w:val="27"/>
        </w:rPr>
        <w:t>, il s'agit</w:t>
      </w:r>
      <w:r>
        <w:rPr>
          <w:rStyle w:val="Accentuation"/>
          <w:rFonts w:ascii="inherit" w:hAnsi="inherit" w:cs="Segoe UI"/>
          <w:color w:val="48484D"/>
          <w:sz w:val="27"/>
          <w:szCs w:val="27"/>
          <w:bdr w:val="none" w:sz="0" w:space="0" w:color="auto" w:frame="1"/>
        </w:rPr>
        <w:t xml:space="preserve"> "d'autoriser des déplacements dont la nécessité ne saurait être remise en </w:t>
      </w:r>
      <w:r>
        <w:rPr>
          <w:rStyle w:val="Accentuation"/>
          <w:rFonts w:ascii="inherit" w:hAnsi="inherit" w:cs="Segoe UI"/>
          <w:color w:val="48484D"/>
          <w:sz w:val="27"/>
          <w:szCs w:val="27"/>
          <w:bdr w:val="none" w:sz="0" w:space="0" w:color="auto" w:frame="1"/>
        </w:rPr>
        <w:lastRenderedPageBreak/>
        <w:t>cause (blessures d'un proche, accompagnement d'une personne vulnérable ou non autonome, décès, maison en péril…). Cordialement".</w:t>
      </w:r>
    </w:p>
    <w:p w:rsidR="00225C57" w:rsidRDefault="00225C57" w:rsidP="00225C57">
      <w:pPr>
        <w:pStyle w:val="NormalWeb"/>
        <w:shd w:val="clear" w:color="auto" w:fill="FFFFFF"/>
        <w:spacing w:before="0" w:beforeAutospacing="0"/>
        <w:textAlignment w:val="baseline"/>
        <w:rPr>
          <w:rFonts w:ascii="Arial" w:hAnsi="Arial" w:cs="Arial"/>
          <w:color w:val="000000"/>
          <w:spacing w:val="-8"/>
          <w:sz w:val="30"/>
          <w:szCs w:val="30"/>
        </w:rPr>
      </w:pPr>
    </w:p>
    <w:p w:rsidR="00225C57" w:rsidRDefault="00225C57">
      <w:hyperlink r:id="rId28" w:history="1">
        <w:r w:rsidRPr="00AD6285">
          <w:rPr>
            <w:rStyle w:val="Lienhypertexte"/>
          </w:rPr>
          <w:t>https://www.francetvinfo.fr/sante/maladie/coronavirus/deconfinement-qu-est-ce-qu-un-motif-familial-ou-professionnel-imperieux_3939905.html</w:t>
        </w:r>
      </w:hyperlink>
    </w:p>
    <w:p w:rsidR="00225C57" w:rsidRDefault="00225C57"/>
    <w:p w:rsidR="00225C57" w:rsidRDefault="00225C57">
      <w:r>
        <w:rPr>
          <w:noProof/>
          <w:lang w:eastAsia="fr-FR"/>
        </w:rPr>
        <w:drawing>
          <wp:inline distT="0" distB="0" distL="0" distR="0">
            <wp:extent cx="5760720" cy="3238972"/>
            <wp:effectExtent l="0" t="0" r="0" b="0"/>
            <wp:docPr id="6" name="Image 6" descr="Capture d'écran de la plateforme du &quot;tchat&quot; de la police nationale mis en place pour répondre aux questions liées à la sécurité pendant la crise sanitaire. (POLICE NATIO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e d'écran de la plateforme du &quot;tchat&quot; de la police nationale mis en place pour répondre aux questions liées à la sécurité pendant la crise sanitaire. (POLICE NATIONAL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3238972"/>
                    </a:xfrm>
                    <a:prstGeom prst="rect">
                      <a:avLst/>
                    </a:prstGeom>
                    <a:noFill/>
                    <a:ln>
                      <a:noFill/>
                    </a:ln>
                  </pic:spPr>
                </pic:pic>
              </a:graphicData>
            </a:graphic>
          </wp:inline>
        </w:drawing>
      </w:r>
    </w:p>
    <w:p w:rsidR="00225C57" w:rsidRDefault="00225C57"/>
    <w:p w:rsidR="00225C57" w:rsidRDefault="004D65D4">
      <w:hyperlink r:id="rId30" w:history="1">
        <w:r w:rsidRPr="00AD6285">
          <w:rPr>
            <w:rStyle w:val="Lienhypertexte"/>
          </w:rPr>
          <w:t>https://www.ladepeche.fr/2020/05/12/attestation-pour-les-deplacements-de-plus-de-100-km-ce-que-vous-devez-savoir-avant-de-lutiliser,8884316.php</w:t>
        </w:r>
      </w:hyperlink>
    </w:p>
    <w:p w:rsidR="004D65D4" w:rsidRDefault="004D65D4"/>
    <w:p w:rsidR="004D65D4" w:rsidRDefault="004D65D4">
      <w:hyperlink r:id="rId31" w:history="1">
        <w:r w:rsidRPr="00AD6285">
          <w:rPr>
            <w:rStyle w:val="Lienhypertexte"/>
          </w:rPr>
          <w:t>https://www.leclubdesjuristes.com/blog-du-coronavirus/que-dit-le-droit/le-motif-familial-imperieux-les-incertitudes-sur-les-derogations-a-linterdiction-daller-et-venir/</w:t>
        </w:r>
      </w:hyperlink>
    </w:p>
    <w:p w:rsidR="004D65D4" w:rsidRDefault="004D65D4"/>
    <w:p w:rsidR="002B1F13" w:rsidRDefault="002B1F13">
      <w:pPr>
        <w:rPr>
          <w:rStyle w:val="lev"/>
          <w:rFonts w:ascii="Georgia" w:hAnsi="Georgia"/>
          <w:color w:val="2A2A2A"/>
          <w:sz w:val="20"/>
          <w:szCs w:val="20"/>
          <w:shd w:val="clear" w:color="auto" w:fill="FFFFFF"/>
        </w:rPr>
      </w:pPr>
      <w:proofErr w:type="gramStart"/>
      <w:r>
        <w:rPr>
          <w:rStyle w:val="lev"/>
          <w:rFonts w:ascii="Georgia" w:hAnsi="Georgia"/>
          <w:color w:val="2A2A2A"/>
          <w:sz w:val="20"/>
          <w:szCs w:val="20"/>
          <w:shd w:val="clear" w:color="auto" w:fill="FFFFFF"/>
        </w:rPr>
        <w:t>la</w:t>
      </w:r>
      <w:proofErr w:type="gramEnd"/>
      <w:r>
        <w:rPr>
          <w:rStyle w:val="lev"/>
          <w:rFonts w:ascii="Georgia" w:hAnsi="Georgia"/>
          <w:color w:val="2A2A2A"/>
          <w:sz w:val="20"/>
          <w:szCs w:val="20"/>
          <w:shd w:val="clear" w:color="auto" w:fill="FFFFFF"/>
        </w:rPr>
        <w:t xml:space="preserve"> vulnérabilité peut être liée à l’état physique, mais aussi psychique de la personne concernée.</w:t>
      </w:r>
    </w:p>
    <w:p w:rsidR="002B1F13" w:rsidRDefault="002B1F13">
      <w:pPr>
        <w:rPr>
          <w:rStyle w:val="lev"/>
          <w:rFonts w:ascii="Georgia" w:hAnsi="Georgia"/>
          <w:color w:val="2A2A2A"/>
          <w:sz w:val="20"/>
          <w:szCs w:val="20"/>
          <w:shd w:val="clear" w:color="auto" w:fill="FFFFFF"/>
        </w:rPr>
      </w:pPr>
    </w:p>
    <w:p w:rsidR="002B1F13" w:rsidRDefault="002B1F13">
      <w:hyperlink r:id="rId32" w:history="1">
        <w:r w:rsidRPr="00AD6285">
          <w:rPr>
            <w:rStyle w:val="Lienhypertexte"/>
          </w:rPr>
          <w:t>https://www.lepoint.fr/societe/deplacements-limites-a-100-km-le-motif-familial-imperieux-c-est-subjectif-29-04-2020-2373357_23.php</w:t>
        </w:r>
      </w:hyperlink>
    </w:p>
    <w:p w:rsidR="002B1F13" w:rsidRPr="001577FA" w:rsidRDefault="002B1F13">
      <w:bookmarkStart w:id="0" w:name="_GoBack"/>
      <w:bookmarkEnd w:id="0"/>
    </w:p>
    <w:sectPr w:rsidR="002B1F13" w:rsidRPr="001577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ato">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473"/>
    <w:rsid w:val="001577FA"/>
    <w:rsid w:val="00205EF6"/>
    <w:rsid w:val="00225C57"/>
    <w:rsid w:val="0027077B"/>
    <w:rsid w:val="002B1F13"/>
    <w:rsid w:val="004D65D4"/>
    <w:rsid w:val="00690473"/>
    <w:rsid w:val="009D0671"/>
    <w:rsid w:val="009F7974"/>
    <w:rsid w:val="00BE05B8"/>
    <w:rsid w:val="00CC0F43"/>
    <w:rsid w:val="00DA6C54"/>
    <w:rsid w:val="00E545A7"/>
    <w:rsid w:val="00EB7FB8"/>
    <w:rsid w:val="00F135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F9353-E40E-473A-ACA4-E29C7CD5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C0F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69047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9047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690473"/>
    <w:rPr>
      <w:i/>
      <w:iCs/>
    </w:rPr>
  </w:style>
  <w:style w:type="character" w:customStyle="1" w:styleId="Titre2Car">
    <w:name w:val="Titre 2 Car"/>
    <w:basedOn w:val="Policepardfaut"/>
    <w:link w:val="Titre2"/>
    <w:uiPriority w:val="9"/>
    <w:rsid w:val="00690473"/>
    <w:rPr>
      <w:rFonts w:ascii="Times New Roman" w:eastAsia="Times New Roman" w:hAnsi="Times New Roman" w:cs="Times New Roman"/>
      <w:b/>
      <w:bCs/>
      <w:sz w:val="36"/>
      <w:szCs w:val="36"/>
      <w:lang w:eastAsia="fr-FR"/>
    </w:rPr>
  </w:style>
  <w:style w:type="character" w:styleId="Lienhypertexte">
    <w:name w:val="Hyperlink"/>
    <w:basedOn w:val="Policepardfaut"/>
    <w:uiPriority w:val="99"/>
    <w:unhideWhenUsed/>
    <w:rsid w:val="00690473"/>
    <w:rPr>
      <w:color w:val="0000FF"/>
      <w:u w:val="single"/>
    </w:rPr>
  </w:style>
  <w:style w:type="character" w:customStyle="1" w:styleId="Titre1Car">
    <w:name w:val="Titre 1 Car"/>
    <w:basedOn w:val="Policepardfaut"/>
    <w:link w:val="Titre1"/>
    <w:uiPriority w:val="9"/>
    <w:rsid w:val="00CC0F43"/>
    <w:rPr>
      <w:rFonts w:asciiTheme="majorHAnsi" w:eastAsiaTheme="majorEastAsia" w:hAnsiTheme="majorHAnsi" w:cstheme="majorBidi"/>
      <w:color w:val="2E74B5" w:themeColor="accent1" w:themeShade="BF"/>
      <w:sz w:val="32"/>
      <w:szCs w:val="32"/>
    </w:rPr>
  </w:style>
  <w:style w:type="character" w:styleId="lev">
    <w:name w:val="Strong"/>
    <w:basedOn w:val="Policepardfaut"/>
    <w:uiPriority w:val="22"/>
    <w:qFormat/>
    <w:rsid w:val="002B1F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513559">
      <w:bodyDiv w:val="1"/>
      <w:marLeft w:val="0"/>
      <w:marRight w:val="0"/>
      <w:marTop w:val="0"/>
      <w:marBottom w:val="0"/>
      <w:divBdr>
        <w:top w:val="none" w:sz="0" w:space="0" w:color="auto"/>
        <w:left w:val="none" w:sz="0" w:space="0" w:color="auto"/>
        <w:bottom w:val="none" w:sz="0" w:space="0" w:color="auto"/>
        <w:right w:val="none" w:sz="0" w:space="0" w:color="auto"/>
      </w:divBdr>
    </w:div>
    <w:div w:id="891380599">
      <w:bodyDiv w:val="1"/>
      <w:marLeft w:val="0"/>
      <w:marRight w:val="0"/>
      <w:marTop w:val="0"/>
      <w:marBottom w:val="0"/>
      <w:divBdr>
        <w:top w:val="none" w:sz="0" w:space="0" w:color="auto"/>
        <w:left w:val="none" w:sz="0" w:space="0" w:color="auto"/>
        <w:bottom w:val="none" w:sz="0" w:space="0" w:color="auto"/>
        <w:right w:val="none" w:sz="0" w:space="0" w:color="auto"/>
      </w:divBdr>
    </w:div>
    <w:div w:id="1218708004">
      <w:bodyDiv w:val="1"/>
      <w:marLeft w:val="0"/>
      <w:marRight w:val="0"/>
      <w:marTop w:val="0"/>
      <w:marBottom w:val="0"/>
      <w:divBdr>
        <w:top w:val="none" w:sz="0" w:space="0" w:color="auto"/>
        <w:left w:val="none" w:sz="0" w:space="0" w:color="auto"/>
        <w:bottom w:val="none" w:sz="0" w:space="0" w:color="auto"/>
        <w:right w:val="none" w:sz="0" w:space="0" w:color="auto"/>
      </w:divBdr>
    </w:div>
    <w:div w:id="1312518518">
      <w:bodyDiv w:val="1"/>
      <w:marLeft w:val="0"/>
      <w:marRight w:val="0"/>
      <w:marTop w:val="0"/>
      <w:marBottom w:val="0"/>
      <w:divBdr>
        <w:top w:val="none" w:sz="0" w:space="0" w:color="auto"/>
        <w:left w:val="none" w:sz="0" w:space="0" w:color="auto"/>
        <w:bottom w:val="none" w:sz="0" w:space="0" w:color="auto"/>
        <w:right w:val="none" w:sz="0" w:space="0" w:color="auto"/>
      </w:divBdr>
    </w:div>
    <w:div w:id="1436515922">
      <w:bodyDiv w:val="1"/>
      <w:marLeft w:val="0"/>
      <w:marRight w:val="0"/>
      <w:marTop w:val="0"/>
      <w:marBottom w:val="0"/>
      <w:divBdr>
        <w:top w:val="none" w:sz="0" w:space="0" w:color="auto"/>
        <w:left w:val="none" w:sz="0" w:space="0" w:color="auto"/>
        <w:bottom w:val="none" w:sz="0" w:space="0" w:color="auto"/>
        <w:right w:val="none" w:sz="0" w:space="0" w:color="auto"/>
      </w:divBdr>
    </w:div>
    <w:div w:id="1593588869">
      <w:bodyDiv w:val="1"/>
      <w:marLeft w:val="0"/>
      <w:marRight w:val="0"/>
      <w:marTop w:val="0"/>
      <w:marBottom w:val="0"/>
      <w:divBdr>
        <w:top w:val="none" w:sz="0" w:space="0" w:color="auto"/>
        <w:left w:val="none" w:sz="0" w:space="0" w:color="auto"/>
        <w:bottom w:val="none" w:sz="0" w:space="0" w:color="auto"/>
        <w:right w:val="none" w:sz="0" w:space="0" w:color="auto"/>
      </w:divBdr>
    </w:div>
    <w:div w:id="1749233518">
      <w:bodyDiv w:val="1"/>
      <w:marLeft w:val="0"/>
      <w:marRight w:val="0"/>
      <w:marTop w:val="0"/>
      <w:marBottom w:val="0"/>
      <w:divBdr>
        <w:top w:val="none" w:sz="0" w:space="0" w:color="auto"/>
        <w:left w:val="none" w:sz="0" w:space="0" w:color="auto"/>
        <w:bottom w:val="none" w:sz="0" w:space="0" w:color="auto"/>
        <w:right w:val="none" w:sz="0" w:space="0" w:color="auto"/>
      </w:divBdr>
    </w:div>
    <w:div w:id="182565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affichCodeArticle.do?idArticle=LEGIARTI000035640828&amp;cidTexte=LEGITEXT000006072050&amp;dateTexte=20171001" TargetMode="External"/><Relationship Id="rId18" Type="http://schemas.openxmlformats.org/officeDocument/2006/relationships/hyperlink" Target="https://www.parlonsrh.com/teletravail-et-rps-17-des-teletravailleurs-sont-dans-une-detresse-psychologique-elevee-2/" TargetMode="External"/><Relationship Id="rId26" Type="http://schemas.openxmlformats.org/officeDocument/2006/relationships/hyperlink" Target="https://www.cnews.fr/emission/2020-04-29/linterview-de-sibeth-ndiaye-951692" TargetMode="External"/><Relationship Id="rId3" Type="http://schemas.openxmlformats.org/officeDocument/2006/relationships/webSettings" Target="webSettings.xml"/><Relationship Id="rId21" Type="http://schemas.openxmlformats.org/officeDocument/2006/relationships/hyperlink" Target="https://www.usinenouvelle.com/editorial/interview-gare-aux-risques-psychosociaux-pendant-le-confinement-ou-le-teletravail-previent-le-psychotherapeute-xavier-alas-luquetas.N944346" TargetMode="External"/><Relationship Id="rId34" Type="http://schemas.openxmlformats.org/officeDocument/2006/relationships/theme" Target="theme/theme1.xml"/><Relationship Id="rId7" Type="http://schemas.openxmlformats.org/officeDocument/2006/relationships/image" Target="media/image1.tmp"/><Relationship Id="rId12" Type="http://schemas.openxmlformats.org/officeDocument/2006/relationships/image" Target="media/image2.tmp"/><Relationship Id="rId17" Type="http://schemas.openxmlformats.org/officeDocument/2006/relationships/image" Target="media/image5.jpeg"/><Relationship Id="rId25" Type="http://schemas.openxmlformats.org/officeDocument/2006/relationships/hyperlink" Target="https://www.francetvinfo.fr/sante/maladie/coronavirus/deconfinement-qu-est-ce-qu-un-motif-familial-ou-professionnel-imperieux_3939905.html"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aist84.fr/assets/uploads/2020/04/T%C3%A9l%C3%A9travail-des-risques-psychosociaux-insoup%C3%A7onn%C3%A9s.pdf" TargetMode="External"/><Relationship Id="rId20" Type="http://schemas.openxmlformats.org/officeDocument/2006/relationships/hyperlink" Target="https://www.legisocial.fr/actualites-sociales/3939-coronavirus-alerte-risques-psycho-sociaux.html" TargetMode="External"/><Relationship Id="rId29" Type="http://schemas.openxmlformats.org/officeDocument/2006/relationships/image" Target="media/image6.jpeg"/><Relationship Id="rId1" Type="http://schemas.openxmlformats.org/officeDocument/2006/relationships/styles" Target="styles.xml"/><Relationship Id="rId6" Type="http://schemas.openxmlformats.org/officeDocument/2006/relationships/hyperlink" Target="https://travail-emploi.gouv.fr/IMG/pdf/protocole-national-sante-securite-en-entreprise.pdf" TargetMode="External"/><Relationship Id="rId11" Type="http://schemas.openxmlformats.org/officeDocument/2006/relationships/hyperlink" Target="https://www.liaisons-sociales.fr/lsq/2020/10/21/covid-19-le-protocole-sanitaire-en-entreprise-est-non-contraignant-selon-le-conseil-d-etat" TargetMode="External"/><Relationship Id="rId24" Type="http://schemas.openxmlformats.org/officeDocument/2006/relationships/hyperlink" Target="https://www.francetvinfo.fr/sante/maladie/coronavirus/deconfinement-qu-est-ce-qu-un-motif-familial-ou-professionnel-imperieux_3939905.html" TargetMode="External"/><Relationship Id="rId32" Type="http://schemas.openxmlformats.org/officeDocument/2006/relationships/hyperlink" Target="https://www.lepoint.fr/societe/deplacements-limites-a-100-km-le-motif-familial-imperieux-c-est-subjectif-29-04-2020-2373357_23.php" TargetMode="External"/><Relationship Id="rId5" Type="http://schemas.openxmlformats.org/officeDocument/2006/relationships/hyperlink" Target="https://www.cfdt.fr/portail/vos-droits/covid-19/covid-19-quelle-est-la-valeur-du-protocole-sanitaire-srv2_1140550" TargetMode="External"/><Relationship Id="rId15" Type="http://schemas.openxmlformats.org/officeDocument/2006/relationships/image" Target="media/image4.tmp"/><Relationship Id="rId23" Type="http://schemas.openxmlformats.org/officeDocument/2006/relationships/hyperlink" Target="https://www.police-nationale.interieur.gouv.fr/Actualites/L-actu-police/Covid19-La-Police-nationale-met-en-place-un-tchat" TargetMode="External"/><Relationship Id="rId28" Type="http://schemas.openxmlformats.org/officeDocument/2006/relationships/hyperlink" Target="https://www.francetvinfo.fr/sante/maladie/coronavirus/deconfinement-qu-est-ce-qu-un-motif-familial-ou-professionnel-imperieux_3939905.html" TargetMode="External"/><Relationship Id="rId10" Type="http://schemas.openxmlformats.org/officeDocument/2006/relationships/hyperlink" Target="https://www.editions-tissot.fr/actualite/sante-securite/protocole-sanitaire-le-conseil-d-etat-a-refuse-de-le-suspendre" TargetMode="External"/><Relationship Id="rId19" Type="http://schemas.openxmlformats.org/officeDocument/2006/relationships/hyperlink" Target="https://empreintehumaine.com/barometre-t3-empreinte-humaine-infographie-3-3-les-facteurs-humains-dun-bon-teletravail-versus-les-facteurs-dun-risque-psychosocial-dun-mauvais-teletravail/" TargetMode="External"/><Relationship Id="rId31" Type="http://schemas.openxmlformats.org/officeDocument/2006/relationships/hyperlink" Target="https://www.leclubdesjuristes.com/blog-du-coronavirus/que-dit-le-droit/le-motif-familial-imperieux-les-incertitudes-sur-les-derogations-a-linterdiction-daller-et-venir/" TargetMode="External"/><Relationship Id="rId4" Type="http://schemas.openxmlformats.org/officeDocument/2006/relationships/hyperlink" Target="https://www.legifrance.gouv.fr/codes/article_lc/LEGIARTI000035640828/" TargetMode="External"/><Relationship Id="rId9" Type="http://schemas.openxmlformats.org/officeDocument/2006/relationships/hyperlink" Target="https://www.plastalliance.org/protocole-sanitaire-en-entreprise-le-conseil-d-etat-confirme-que-le-protocole-n-a-valeur-que-de-recommandation" TargetMode="External"/><Relationship Id="rId14" Type="http://schemas.openxmlformats.org/officeDocument/2006/relationships/image" Target="media/image3.tmp"/><Relationship Id="rId22" Type="http://schemas.openxmlformats.org/officeDocument/2006/relationships/hyperlink" Target="http://workplacemagazine.fr/Actualites/Profession/Fiche/7632503/Teletravail%253A-attention%252C-risques-psychosociaux-exacerbes%25A0#.X52adFhKiUk" TargetMode="External"/><Relationship Id="rId27" Type="http://schemas.openxmlformats.org/officeDocument/2006/relationships/hyperlink" Target="https://www.police-nationale.interieur.gouv.fr/Actualites/L-actu-police/Covid19-La-Police-nationale-met-en-place-un-tchat" TargetMode="External"/><Relationship Id="rId30" Type="http://schemas.openxmlformats.org/officeDocument/2006/relationships/hyperlink" Target="https://www.ladepeche.fr/2020/05/12/attestation-pour-les-deplacements-de-plus-de-100-km-ce-que-vous-devez-savoir-avant-de-lutiliser,8884316.php" TargetMode="External"/><Relationship Id="rId8" Type="http://schemas.openxmlformats.org/officeDocument/2006/relationships/hyperlink" Target="https://www.fntr.fr/espace-presse/actualites-agenda/quelle-est-la-valeur-juridique-du-protocole-national-d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799</TotalTime>
  <Pages>1</Pages>
  <Words>1876</Words>
  <Characters>10320</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13</cp:revision>
  <dcterms:created xsi:type="dcterms:W3CDTF">2020-10-31T09:51:00Z</dcterms:created>
  <dcterms:modified xsi:type="dcterms:W3CDTF">2020-10-31T23:10:00Z</dcterms:modified>
</cp:coreProperties>
</file>