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5F" w:rsidRDefault="004F6C5F">
      <w:proofErr w:type="spellStart"/>
      <w:r>
        <w:t>Marfaing</w:t>
      </w:r>
      <w:proofErr w:type="spellEnd"/>
      <w:r>
        <w:t> : syndrome dépressif</w:t>
      </w:r>
    </w:p>
    <w:p w:rsidR="004F6C5F" w:rsidRDefault="00CC6BAC">
      <w:r>
        <w:t xml:space="preserve">C'est le doc 60-3950 qu'on peut télécharger sur le site </w:t>
      </w:r>
      <w:proofErr w:type="spellStart"/>
      <w:r>
        <w:t>amélie</w:t>
      </w:r>
      <w:proofErr w:type="spellEnd"/>
      <w:r>
        <w:t xml:space="preserve"> de la sécu sociale.</w:t>
      </w:r>
    </w:p>
    <w:p w:rsidR="00B2517D" w:rsidRDefault="00E26F39">
      <w:r>
        <w:t>Un ESPT (Etat de Stress Post Traumatique) peut apparaître après un évènement exceptionnellement traumatisant sur le plan psychologique</w:t>
      </w:r>
    </w:p>
    <w:p w:rsidR="0073361C" w:rsidRPr="0073361C" w:rsidRDefault="0073361C" w:rsidP="0073361C">
      <w:pPr>
        <w:autoSpaceDE w:val="0"/>
        <w:autoSpaceDN w:val="0"/>
        <w:adjustRightInd w:val="0"/>
        <w:spacing w:after="0" w:line="240" w:lineRule="auto"/>
        <w:rPr>
          <w:rFonts w:ascii="Arial" w:hAnsi="Arial" w:cs="Arial"/>
          <w:sz w:val="20"/>
          <w:szCs w:val="20"/>
        </w:rPr>
      </w:pPr>
      <w:r w:rsidRPr="0073361C">
        <w:rPr>
          <w:rFonts w:ascii="Arial" w:hAnsi="Arial" w:cs="Arial"/>
          <w:sz w:val="20"/>
          <w:szCs w:val="20"/>
        </w:rPr>
        <w:t xml:space="preserve">Décrire les symptômes tels qu'ils se présentent et toujours inscrire la possibilité d'une évolution ultérieure vers un ESPT. Cela évitera le rejet en accident du travail, par la caisse </w:t>
      </w:r>
      <w:proofErr w:type="gramStart"/>
      <w:r w:rsidRPr="0073361C">
        <w:rPr>
          <w:rFonts w:ascii="Arial" w:hAnsi="Arial" w:cs="Arial"/>
          <w:sz w:val="20"/>
          <w:szCs w:val="20"/>
        </w:rPr>
        <w:t>d' assurance</w:t>
      </w:r>
      <w:proofErr w:type="gramEnd"/>
      <w:r w:rsidRPr="0073361C">
        <w:rPr>
          <w:rFonts w:ascii="Arial" w:hAnsi="Arial" w:cs="Arial"/>
          <w:sz w:val="20"/>
          <w:szCs w:val="20"/>
        </w:rPr>
        <w:t xml:space="preserve"> maladie, d'un stress post-traumatique qui pourrait apparaître à distance de l'événement</w:t>
      </w:r>
    </w:p>
    <w:p w:rsidR="0073361C" w:rsidRDefault="0073361C"/>
    <w:p w:rsidR="00361C9C" w:rsidRDefault="00361C9C" w:rsidP="00361C9C">
      <w:proofErr w:type="gramStart"/>
      <w:r>
        <w:t>présomption</w:t>
      </w:r>
      <w:proofErr w:type="gramEnd"/>
      <w:r>
        <w:t xml:space="preserve"> d’imputabilité au travail d’un accident</w:t>
      </w:r>
    </w:p>
    <w:p w:rsidR="00E26F39" w:rsidRDefault="00E26F39">
      <w:pPr>
        <w:rPr>
          <w:i/>
          <w:iCs/>
        </w:rPr>
      </w:pPr>
      <w:proofErr w:type="gramStart"/>
      <w:r>
        <w:rPr>
          <w:i/>
          <w:iCs/>
        </w:rPr>
        <w:t>syndrome</w:t>
      </w:r>
      <w:proofErr w:type="gramEnd"/>
      <w:r>
        <w:rPr>
          <w:i/>
          <w:iCs/>
        </w:rPr>
        <w:t xml:space="preserve"> dépressif réactionnel</w:t>
      </w:r>
      <w:r w:rsidR="00D614C4">
        <w:rPr>
          <w:i/>
          <w:iCs/>
        </w:rPr>
        <w:t>, stress post traumatique</w:t>
      </w:r>
    </w:p>
    <w:p w:rsidR="001C10BF" w:rsidRDefault="001C10BF">
      <w:proofErr w:type="gramStart"/>
      <w:r>
        <w:t>r</w:t>
      </w:r>
      <w:r>
        <w:t>emis</w:t>
      </w:r>
      <w:proofErr w:type="gramEnd"/>
      <w:r>
        <w:t xml:space="preserve"> en main propre à l’intéressé pour faire valoir ce que de droit ”.</w:t>
      </w:r>
    </w:p>
    <w:p w:rsidR="00EB5EBD" w:rsidRDefault="00EB5EBD">
      <w:proofErr w:type="gramStart"/>
      <w:r>
        <w:t>syndrome</w:t>
      </w:r>
      <w:proofErr w:type="gramEnd"/>
      <w:r>
        <w:t xml:space="preserve"> de répétition : je ne pense qu’à ca</w:t>
      </w:r>
    </w:p>
    <w:p w:rsidR="00C83F97" w:rsidRDefault="00C83F97">
      <w:proofErr w:type="gramStart"/>
      <w:r>
        <w:t>désespoir</w:t>
      </w:r>
      <w:proofErr w:type="gramEnd"/>
      <w:r w:rsidR="00EA7D23">
        <w:t xml:space="preserve">, </w:t>
      </w:r>
      <w:proofErr w:type="spellStart"/>
      <w:r w:rsidR="00EA7D23">
        <w:t>angoise</w:t>
      </w:r>
      <w:proofErr w:type="spellEnd"/>
      <w:r w:rsidR="00EA7D23">
        <w:t>, trouble du sommeil</w:t>
      </w:r>
    </w:p>
    <w:p w:rsidR="00E138EE" w:rsidRDefault="00E138EE" w:rsidP="00E138EE">
      <w:pPr>
        <w:autoSpaceDE w:val="0"/>
        <w:autoSpaceDN w:val="0"/>
        <w:adjustRightInd w:val="0"/>
        <w:spacing w:after="0" w:line="240" w:lineRule="auto"/>
        <w:rPr>
          <w:rFonts w:ascii="RotisSerif" w:hAnsi="RotisSerif" w:cs="RotisSerif"/>
          <w:sz w:val="19"/>
          <w:szCs w:val="19"/>
        </w:rPr>
      </w:pPr>
      <w:r>
        <w:rPr>
          <w:rFonts w:ascii="RotisSerif" w:hAnsi="RotisSerif" w:cs="RotisSerif"/>
          <w:sz w:val="19"/>
          <w:szCs w:val="19"/>
        </w:rPr>
        <w:t>Elle a estimé dans son arrêt rendu le 1</w:t>
      </w:r>
      <w:r>
        <w:rPr>
          <w:rFonts w:ascii="RotisSerif" w:hAnsi="RotisSerif" w:cs="RotisSerif"/>
          <w:sz w:val="10"/>
          <w:szCs w:val="10"/>
        </w:rPr>
        <w:t xml:space="preserve">er </w:t>
      </w:r>
      <w:r>
        <w:rPr>
          <w:rFonts w:ascii="RotisSerif" w:hAnsi="RotisSerif" w:cs="RotisSerif"/>
          <w:sz w:val="19"/>
          <w:szCs w:val="19"/>
        </w:rPr>
        <w:t>juillet 2003</w:t>
      </w:r>
    </w:p>
    <w:p w:rsidR="00E138EE" w:rsidRDefault="00E138EE" w:rsidP="00E138EE">
      <w:pPr>
        <w:autoSpaceDE w:val="0"/>
        <w:autoSpaceDN w:val="0"/>
        <w:adjustRightInd w:val="0"/>
        <w:spacing w:after="0" w:line="240" w:lineRule="auto"/>
        <w:rPr>
          <w:rFonts w:ascii="RotisSerif" w:hAnsi="RotisSerif" w:cs="RotisSerif"/>
          <w:sz w:val="19"/>
          <w:szCs w:val="19"/>
        </w:rPr>
      </w:pPr>
      <w:proofErr w:type="gramStart"/>
      <w:r>
        <w:rPr>
          <w:rFonts w:ascii="RotisSerif" w:hAnsi="RotisSerif" w:cs="RotisSerif"/>
          <w:sz w:val="19"/>
          <w:szCs w:val="19"/>
        </w:rPr>
        <w:t>qu’avait</w:t>
      </w:r>
      <w:proofErr w:type="gramEnd"/>
      <w:r>
        <w:rPr>
          <w:rFonts w:ascii="RotisSerif" w:hAnsi="RotisSerif" w:cs="RotisSerif"/>
          <w:sz w:val="19"/>
          <w:szCs w:val="19"/>
        </w:rPr>
        <w:t xml:space="preserve"> été victime d’un accident de travail le salarié</w:t>
      </w:r>
    </w:p>
    <w:p w:rsidR="00E138EE" w:rsidRDefault="00E138EE" w:rsidP="00E138EE">
      <w:pPr>
        <w:autoSpaceDE w:val="0"/>
        <w:autoSpaceDN w:val="0"/>
        <w:adjustRightInd w:val="0"/>
        <w:spacing w:after="0" w:line="240" w:lineRule="auto"/>
        <w:rPr>
          <w:rFonts w:ascii="RotisSerif" w:hAnsi="RotisSerif" w:cs="RotisSerif"/>
          <w:sz w:val="19"/>
          <w:szCs w:val="19"/>
        </w:rPr>
      </w:pPr>
      <w:proofErr w:type="gramStart"/>
      <w:r>
        <w:rPr>
          <w:rFonts w:ascii="RotisSerif" w:hAnsi="RotisSerif" w:cs="RotisSerif"/>
          <w:sz w:val="19"/>
          <w:szCs w:val="19"/>
        </w:rPr>
        <w:t>atteint</w:t>
      </w:r>
      <w:proofErr w:type="gramEnd"/>
      <w:r>
        <w:rPr>
          <w:rFonts w:ascii="RotisSerif" w:hAnsi="RotisSerif" w:cs="RotisSerif"/>
          <w:sz w:val="19"/>
          <w:szCs w:val="19"/>
        </w:rPr>
        <w:t xml:space="preserve"> d’une dépression nerveuse d’apparition</w:t>
      </w:r>
    </w:p>
    <w:p w:rsidR="00E138EE" w:rsidRDefault="00E138EE" w:rsidP="00E138EE">
      <w:pPr>
        <w:autoSpaceDE w:val="0"/>
        <w:autoSpaceDN w:val="0"/>
        <w:adjustRightInd w:val="0"/>
        <w:spacing w:after="0" w:line="240" w:lineRule="auto"/>
        <w:rPr>
          <w:rFonts w:ascii="RotisSerif" w:hAnsi="RotisSerif" w:cs="RotisSerif"/>
          <w:sz w:val="19"/>
          <w:szCs w:val="19"/>
        </w:rPr>
      </w:pPr>
      <w:r>
        <w:rPr>
          <w:rFonts w:ascii="RotisSerif" w:hAnsi="RotisSerif" w:cs="RotisSerif"/>
          <w:sz w:val="19"/>
          <w:szCs w:val="19"/>
        </w:rPr>
        <w:t xml:space="preserve">« </w:t>
      </w:r>
      <w:proofErr w:type="gramStart"/>
      <w:r>
        <w:rPr>
          <w:rFonts w:ascii="RotisSerif" w:hAnsi="RotisSerif" w:cs="RotisSerif"/>
          <w:sz w:val="19"/>
          <w:szCs w:val="19"/>
        </w:rPr>
        <w:t>soudaine</w:t>
      </w:r>
      <w:proofErr w:type="gramEnd"/>
      <w:r>
        <w:rPr>
          <w:rFonts w:ascii="RotisSerif" w:hAnsi="RotisSerif" w:cs="RotisSerif"/>
          <w:sz w:val="19"/>
          <w:szCs w:val="19"/>
        </w:rPr>
        <w:t xml:space="preserve"> » en relation avec un entretien d’évaluation</w:t>
      </w:r>
    </w:p>
    <w:p w:rsidR="00E138EE" w:rsidRDefault="00E138EE" w:rsidP="00E138EE">
      <w:pPr>
        <w:autoSpaceDE w:val="0"/>
        <w:autoSpaceDN w:val="0"/>
        <w:adjustRightInd w:val="0"/>
        <w:spacing w:after="0" w:line="240" w:lineRule="auto"/>
        <w:rPr>
          <w:rFonts w:ascii="RotisSerif" w:hAnsi="RotisSerif" w:cs="RotisSerif"/>
          <w:sz w:val="19"/>
          <w:szCs w:val="19"/>
        </w:rPr>
      </w:pPr>
      <w:proofErr w:type="gramStart"/>
      <w:r>
        <w:rPr>
          <w:rFonts w:ascii="RotisSerif" w:hAnsi="RotisSerif" w:cs="RotisSerif"/>
          <w:sz w:val="19"/>
          <w:szCs w:val="19"/>
        </w:rPr>
        <w:t>avec</w:t>
      </w:r>
      <w:proofErr w:type="gramEnd"/>
      <w:r>
        <w:rPr>
          <w:rFonts w:ascii="RotisSerif" w:hAnsi="RotisSerif" w:cs="RotisSerif"/>
          <w:sz w:val="19"/>
          <w:szCs w:val="19"/>
        </w:rPr>
        <w:t xml:space="preserve"> son supérieur hiérarchique l’informant qu’il ne</w:t>
      </w:r>
    </w:p>
    <w:p w:rsidR="00E138EE" w:rsidRDefault="00E138EE" w:rsidP="00E138EE">
      <w:pPr>
        <w:autoSpaceDE w:val="0"/>
        <w:autoSpaceDN w:val="0"/>
        <w:adjustRightInd w:val="0"/>
        <w:spacing w:after="0" w:line="240" w:lineRule="auto"/>
        <w:rPr>
          <w:rFonts w:ascii="RotisSerif" w:hAnsi="RotisSerif" w:cs="RotisSerif"/>
          <w:sz w:val="19"/>
          <w:szCs w:val="19"/>
        </w:rPr>
      </w:pPr>
      <w:proofErr w:type="gramStart"/>
      <w:r>
        <w:rPr>
          <w:rFonts w:ascii="RotisSerif" w:hAnsi="RotisSerif" w:cs="RotisSerif"/>
          <w:sz w:val="19"/>
          <w:szCs w:val="19"/>
        </w:rPr>
        <w:t>donnait</w:t>
      </w:r>
      <w:proofErr w:type="gramEnd"/>
      <w:r>
        <w:rPr>
          <w:rFonts w:ascii="RotisSerif" w:hAnsi="RotisSerif" w:cs="RotisSerif"/>
          <w:sz w:val="19"/>
          <w:szCs w:val="19"/>
        </w:rPr>
        <w:t xml:space="preserve"> pas satisfaction et qu’il était rétrogradé (36). La</w:t>
      </w:r>
      <w:r w:rsidRPr="00E138EE">
        <w:rPr>
          <w:rFonts w:ascii="RotisSerif" w:hAnsi="RotisSerif" w:cs="RotisSerif"/>
          <w:sz w:val="19"/>
          <w:szCs w:val="19"/>
        </w:rPr>
        <w:t xml:space="preserve"> </w:t>
      </w:r>
      <w:r>
        <w:rPr>
          <w:rFonts w:ascii="RotisSerif" w:hAnsi="RotisSerif" w:cs="RotisSerif"/>
          <w:sz w:val="19"/>
          <w:szCs w:val="19"/>
        </w:rPr>
        <w:t>cause de la dépression était ledit entretien, elle avait</w:t>
      </w:r>
    </w:p>
    <w:p w:rsidR="00E138EE" w:rsidRDefault="00E138EE" w:rsidP="00E138EE">
      <w:pPr>
        <w:autoSpaceDE w:val="0"/>
        <w:autoSpaceDN w:val="0"/>
        <w:adjustRightInd w:val="0"/>
        <w:spacing w:after="0" w:line="240" w:lineRule="auto"/>
        <w:rPr>
          <w:rFonts w:ascii="RotisSerif" w:hAnsi="RotisSerif" w:cs="RotisSerif"/>
          <w:sz w:val="19"/>
          <w:szCs w:val="19"/>
        </w:rPr>
      </w:pPr>
      <w:proofErr w:type="gramStart"/>
      <w:r>
        <w:rPr>
          <w:rFonts w:ascii="RotisSerif" w:hAnsi="RotisSerif" w:cs="RotisSerif"/>
          <w:sz w:val="19"/>
          <w:szCs w:val="19"/>
        </w:rPr>
        <w:t>donc</w:t>
      </w:r>
      <w:proofErr w:type="gramEnd"/>
      <w:r>
        <w:rPr>
          <w:rFonts w:ascii="RotisSerif" w:hAnsi="RotisSerif" w:cs="RotisSerif"/>
          <w:sz w:val="19"/>
          <w:szCs w:val="19"/>
        </w:rPr>
        <w:t xml:space="preserve"> un lien avec le travail et était survenue à une date</w:t>
      </w:r>
    </w:p>
    <w:p w:rsidR="00E138EE" w:rsidRDefault="00E138EE" w:rsidP="00E138EE">
      <w:pPr>
        <w:rPr>
          <w:rFonts w:ascii="RotisSerif" w:hAnsi="RotisSerif" w:cs="RotisSerif"/>
          <w:sz w:val="19"/>
          <w:szCs w:val="19"/>
        </w:rPr>
      </w:pPr>
      <w:proofErr w:type="gramStart"/>
      <w:r>
        <w:rPr>
          <w:rFonts w:ascii="RotisSerif" w:hAnsi="RotisSerif" w:cs="RotisSerif"/>
          <w:sz w:val="19"/>
          <w:szCs w:val="19"/>
        </w:rPr>
        <w:t>certaine</w:t>
      </w:r>
      <w:proofErr w:type="gramEnd"/>
      <w:r>
        <w:rPr>
          <w:rFonts w:ascii="RotisSerif" w:hAnsi="RotisSerif" w:cs="RotisSerif"/>
          <w:sz w:val="19"/>
          <w:szCs w:val="19"/>
        </w:rPr>
        <w:t>.</w:t>
      </w:r>
    </w:p>
    <w:p w:rsidR="00E72F5E" w:rsidRPr="00E72F5E" w:rsidRDefault="00E72F5E" w:rsidP="00E138EE">
      <w:pPr>
        <w:rPr>
          <w:rFonts w:ascii="RotisSerif" w:hAnsi="RotisSerif" w:cs="RotisSerif"/>
          <w:sz w:val="19"/>
          <w:szCs w:val="19"/>
          <w:lang w:val="en-US"/>
        </w:rPr>
      </w:pPr>
      <w:r w:rsidRPr="00E72F5E">
        <w:rPr>
          <w:rFonts w:ascii="RotisSerif-Bold" w:hAnsi="RotisSerif-Bold" w:cs="RotisSerif-Bold"/>
          <w:b/>
          <w:bCs/>
          <w:sz w:val="16"/>
          <w:szCs w:val="16"/>
          <w:lang w:val="en-US"/>
        </w:rPr>
        <w:t xml:space="preserve">36. </w:t>
      </w:r>
      <w:r w:rsidRPr="00E72F5E">
        <w:rPr>
          <w:rFonts w:ascii="RotisSerif" w:hAnsi="RotisSerif" w:cs="RotisSerif"/>
          <w:sz w:val="16"/>
          <w:szCs w:val="16"/>
          <w:lang w:val="en-US"/>
        </w:rPr>
        <w:t xml:space="preserve">Cass. </w:t>
      </w:r>
      <w:proofErr w:type="gramStart"/>
      <w:r w:rsidRPr="00E72F5E">
        <w:rPr>
          <w:rFonts w:ascii="RotisSerif" w:hAnsi="RotisSerif" w:cs="RotisSerif"/>
          <w:sz w:val="16"/>
          <w:szCs w:val="16"/>
          <w:lang w:val="en-US"/>
        </w:rPr>
        <w:t>2</w:t>
      </w:r>
      <w:r w:rsidRPr="00E72F5E">
        <w:rPr>
          <w:rFonts w:ascii="RotisSerif" w:hAnsi="RotisSerif" w:cs="RotisSerif"/>
          <w:sz w:val="9"/>
          <w:szCs w:val="9"/>
          <w:lang w:val="en-US"/>
        </w:rPr>
        <w:t xml:space="preserve">e </w:t>
      </w:r>
      <w:proofErr w:type="spellStart"/>
      <w:r w:rsidRPr="00E72F5E">
        <w:rPr>
          <w:rFonts w:ascii="RotisSerif" w:hAnsi="RotisSerif" w:cs="RotisSerif"/>
          <w:sz w:val="16"/>
          <w:szCs w:val="16"/>
          <w:lang w:val="en-US"/>
        </w:rPr>
        <w:t>civile</w:t>
      </w:r>
      <w:proofErr w:type="spellEnd"/>
      <w:r w:rsidRPr="00E72F5E">
        <w:rPr>
          <w:rFonts w:ascii="RotisSerif" w:hAnsi="RotisSerif" w:cs="RotisSerif"/>
          <w:sz w:val="16"/>
          <w:szCs w:val="16"/>
          <w:lang w:val="en-US"/>
        </w:rPr>
        <w:t>, 1</w:t>
      </w:r>
      <w:r w:rsidRPr="00E72F5E">
        <w:rPr>
          <w:rFonts w:ascii="RotisSerif" w:hAnsi="RotisSerif" w:cs="RotisSerif"/>
          <w:sz w:val="9"/>
          <w:szCs w:val="9"/>
          <w:lang w:val="en-US"/>
        </w:rPr>
        <w:t xml:space="preserve">er </w:t>
      </w:r>
      <w:proofErr w:type="spellStart"/>
      <w:r w:rsidRPr="00E72F5E">
        <w:rPr>
          <w:rFonts w:ascii="RotisSerif" w:hAnsi="RotisSerif" w:cs="RotisSerif"/>
          <w:sz w:val="16"/>
          <w:szCs w:val="16"/>
          <w:lang w:val="en-US"/>
        </w:rPr>
        <w:t>juillet</w:t>
      </w:r>
      <w:proofErr w:type="spellEnd"/>
      <w:r w:rsidRPr="00E72F5E">
        <w:rPr>
          <w:rFonts w:ascii="RotisSerif" w:hAnsi="RotisSerif" w:cs="RotisSerif"/>
          <w:sz w:val="16"/>
          <w:szCs w:val="16"/>
          <w:lang w:val="en-US"/>
        </w:rPr>
        <w:t xml:space="preserve"> 2003, n</w:t>
      </w:r>
      <w:r w:rsidRPr="00E72F5E">
        <w:rPr>
          <w:rFonts w:ascii="RotisSerif" w:hAnsi="RotisSerif" w:cs="RotisSerif"/>
          <w:sz w:val="9"/>
          <w:szCs w:val="9"/>
          <w:lang w:val="en-US"/>
        </w:rPr>
        <w:t xml:space="preserve">o </w:t>
      </w:r>
      <w:r w:rsidRPr="00E72F5E">
        <w:rPr>
          <w:rFonts w:ascii="RotisSerif" w:hAnsi="RotisSerif" w:cs="RotisSerif"/>
          <w:sz w:val="16"/>
          <w:szCs w:val="16"/>
          <w:lang w:val="en-US"/>
        </w:rPr>
        <w:t>02-30.576, n</w:t>
      </w:r>
      <w:r w:rsidRPr="00E72F5E">
        <w:rPr>
          <w:rFonts w:ascii="RotisSerif" w:hAnsi="RotisSerif" w:cs="RotisSerif"/>
          <w:sz w:val="9"/>
          <w:szCs w:val="9"/>
          <w:lang w:val="en-US"/>
        </w:rPr>
        <w:t xml:space="preserve">o </w:t>
      </w:r>
      <w:r w:rsidRPr="00E72F5E">
        <w:rPr>
          <w:rFonts w:ascii="RotisSerif" w:hAnsi="RotisSerif" w:cs="RotisSerif"/>
          <w:sz w:val="16"/>
          <w:szCs w:val="16"/>
          <w:lang w:val="en-US"/>
        </w:rPr>
        <w:t>1018.</w:t>
      </w:r>
      <w:proofErr w:type="gramEnd"/>
    </w:p>
    <w:p w:rsidR="005D484C" w:rsidRDefault="00F22E0A" w:rsidP="00E138EE">
      <w:pPr>
        <w:rPr>
          <w:i/>
          <w:iCs/>
          <w:lang w:val="en-US"/>
        </w:rPr>
      </w:pPr>
      <w:hyperlink r:id="rId5" w:history="1">
        <w:r w:rsidRPr="00712809">
          <w:rPr>
            <w:rStyle w:val="Lienhypertexte"/>
            <w:i/>
            <w:iCs/>
            <w:lang w:val="en-US"/>
          </w:rPr>
          <w:t>http://www.souffrance-et-travail.com/infos-utiles/modeles-lettres/pour-professionnels-sante/certificats-medicaux/</w:t>
        </w:r>
      </w:hyperlink>
    </w:p>
    <w:p w:rsidR="00F22E0A" w:rsidRDefault="00F22E0A" w:rsidP="00E138EE">
      <w:pPr>
        <w:rPr>
          <w:i/>
          <w:iCs/>
          <w:lang w:val="en-US"/>
        </w:rPr>
      </w:pPr>
      <w:hyperlink r:id="rId6" w:history="1">
        <w:r w:rsidRPr="00712809">
          <w:rPr>
            <w:rStyle w:val="Lienhypertexte"/>
            <w:i/>
            <w:iCs/>
            <w:lang w:val="en-US"/>
          </w:rPr>
          <w:t>http://www.ameli.fr/fileadmin/user_upload/formulaires/S6200.pdf</w:t>
        </w:r>
      </w:hyperlink>
    </w:p>
    <w:p w:rsidR="00F22E0A" w:rsidRPr="00FB26CE" w:rsidRDefault="00F22E0A" w:rsidP="00E138EE">
      <w:pPr>
        <w:rPr>
          <w:i/>
          <w:iCs/>
          <w:lang w:val="en-US"/>
        </w:rPr>
      </w:pPr>
    </w:p>
    <w:p w:rsidR="00FB26CE" w:rsidRPr="00FB26CE" w:rsidRDefault="00FB26CE" w:rsidP="00E138EE">
      <w:pPr>
        <w:rPr>
          <w:i/>
          <w:iCs/>
          <w:lang w:val="en-US"/>
        </w:rPr>
      </w:pPr>
    </w:p>
    <w:p w:rsidR="005D484C" w:rsidRDefault="005D484C" w:rsidP="00E138EE">
      <w:pPr>
        <w:rPr>
          <w:i/>
          <w:iCs/>
        </w:rPr>
      </w:pPr>
      <w:r>
        <w:rPr>
          <w:i/>
          <w:iCs/>
        </w:rPr>
        <w:t>Certificat médical</w:t>
      </w:r>
    </w:p>
    <w:p w:rsidR="00E138EE" w:rsidRDefault="00E85113" w:rsidP="00E138EE">
      <w:r>
        <w:rPr>
          <w:i/>
          <w:iCs/>
        </w:rPr>
        <w:t>M</w:t>
      </w:r>
      <w:r w:rsidR="00787927">
        <w:rPr>
          <w:i/>
          <w:iCs/>
        </w:rPr>
        <w:t>on</w:t>
      </w:r>
      <w:r>
        <w:rPr>
          <w:i/>
          <w:iCs/>
        </w:rPr>
        <w:t xml:space="preserve"> patient, </w:t>
      </w:r>
      <w:proofErr w:type="spellStart"/>
      <w:r>
        <w:rPr>
          <w:i/>
          <w:iCs/>
        </w:rPr>
        <w:t>xxxxx</w:t>
      </w:r>
      <w:proofErr w:type="spellEnd"/>
      <w:r>
        <w:rPr>
          <w:i/>
          <w:iCs/>
        </w:rPr>
        <w:t xml:space="preserve"> souffre d'un syndrome </w:t>
      </w:r>
      <w:proofErr w:type="spellStart"/>
      <w:r>
        <w:rPr>
          <w:i/>
          <w:iCs/>
        </w:rPr>
        <w:t>anxiodépressif</w:t>
      </w:r>
      <w:proofErr w:type="spellEnd"/>
      <w:r>
        <w:rPr>
          <w:i/>
          <w:iCs/>
        </w:rPr>
        <w:t xml:space="preserve"> réactionnel</w:t>
      </w:r>
      <w:r w:rsidR="008D31A1">
        <w:rPr>
          <w:i/>
          <w:iCs/>
        </w:rPr>
        <w:t xml:space="preserve"> à un é</w:t>
      </w:r>
      <w:r w:rsidR="008D31A1">
        <w:t xml:space="preserve">tat de </w:t>
      </w:r>
      <w:r w:rsidR="008D31A1">
        <w:t>s</w:t>
      </w:r>
      <w:r w:rsidR="008D31A1">
        <w:t xml:space="preserve">tress </w:t>
      </w:r>
      <w:r w:rsidR="008D31A1">
        <w:t>p</w:t>
      </w:r>
      <w:r w:rsidR="008D31A1">
        <w:t xml:space="preserve">ost </w:t>
      </w:r>
      <w:r w:rsidR="008D31A1">
        <w:t>t</w:t>
      </w:r>
      <w:r w:rsidR="008D31A1">
        <w:t>raumatique</w:t>
      </w:r>
      <w:r>
        <w:rPr>
          <w:i/>
          <w:iCs/>
        </w:rPr>
        <w:t xml:space="preserve">. </w:t>
      </w:r>
      <w:r w:rsidR="00787927">
        <w:rPr>
          <w:i/>
          <w:iCs/>
        </w:rPr>
        <w:t>Il</w:t>
      </w:r>
      <w:r>
        <w:rPr>
          <w:i/>
          <w:iCs/>
        </w:rPr>
        <w:t xml:space="preserve"> est en arrêt maladie depuis le </w:t>
      </w:r>
      <w:proofErr w:type="spellStart"/>
      <w:r w:rsidR="00DF67C2">
        <w:rPr>
          <w:i/>
          <w:iCs/>
        </w:rPr>
        <w:t>le</w:t>
      </w:r>
      <w:proofErr w:type="spellEnd"/>
      <w:r w:rsidR="00DF67C2">
        <w:rPr>
          <w:i/>
          <w:iCs/>
        </w:rPr>
        <w:t xml:space="preserve"> 1 Octobre 2011</w:t>
      </w:r>
      <w:r>
        <w:rPr>
          <w:i/>
          <w:iCs/>
        </w:rPr>
        <w:t xml:space="preserve"> et prend un traitement médical anti dépressif et anxiolytique.</w:t>
      </w:r>
      <w:r>
        <w:rPr>
          <w:i/>
          <w:iCs/>
        </w:rPr>
        <w:br/>
        <w:t xml:space="preserve">Son état est réactionnel à </w:t>
      </w:r>
      <w:r>
        <w:rPr>
          <w:i/>
          <w:iCs/>
        </w:rPr>
        <w:t xml:space="preserve"> l’annonce de son licenciement économique inattendu et inexplicable à ses yeux</w:t>
      </w:r>
      <w:r w:rsidR="008D31A1">
        <w:rPr>
          <w:i/>
          <w:iCs/>
        </w:rPr>
        <w:t>.</w:t>
      </w:r>
      <w:r>
        <w:rPr>
          <w:i/>
          <w:iCs/>
        </w:rPr>
        <w:t xml:space="preserve"> </w:t>
      </w:r>
      <w:r>
        <w:rPr>
          <w:i/>
          <w:iCs/>
        </w:rPr>
        <w:t xml:space="preserve"> </w:t>
      </w:r>
      <w:r w:rsidR="008D31A1">
        <w:rPr>
          <w:i/>
          <w:iCs/>
        </w:rPr>
        <w:t>Cela</w:t>
      </w:r>
      <w:r>
        <w:rPr>
          <w:i/>
          <w:iCs/>
        </w:rPr>
        <w:t xml:space="preserve">  l'aurait conduite non seulement à une g</w:t>
      </w:r>
      <w:r w:rsidR="008D31A1">
        <w:rPr>
          <w:i/>
          <w:iCs/>
        </w:rPr>
        <w:t>r</w:t>
      </w:r>
      <w:r>
        <w:rPr>
          <w:i/>
          <w:iCs/>
        </w:rPr>
        <w:t>ande fatigue physique</w:t>
      </w:r>
      <w:r w:rsidR="00A42042">
        <w:rPr>
          <w:i/>
          <w:iCs/>
        </w:rPr>
        <w:t>, trouble su sommeil</w:t>
      </w:r>
      <w:r>
        <w:rPr>
          <w:i/>
          <w:iCs/>
        </w:rPr>
        <w:t xml:space="preserve">,  </w:t>
      </w:r>
      <w:r w:rsidR="008D31A1">
        <w:t>désespoir</w:t>
      </w:r>
      <w:r w:rsidR="008D31A1">
        <w:rPr>
          <w:i/>
          <w:iCs/>
        </w:rPr>
        <w:t>,</w:t>
      </w:r>
      <w:r w:rsidR="00A42042">
        <w:rPr>
          <w:i/>
          <w:iCs/>
        </w:rPr>
        <w:t xml:space="preserve"> </w:t>
      </w:r>
      <w:r>
        <w:rPr>
          <w:i/>
          <w:iCs/>
        </w:rPr>
        <w:t xml:space="preserve">anxiété importante, une </w:t>
      </w:r>
      <w:r w:rsidR="00A42042">
        <w:rPr>
          <w:i/>
          <w:iCs/>
        </w:rPr>
        <w:t xml:space="preserve">perte </w:t>
      </w:r>
      <w:r>
        <w:rPr>
          <w:i/>
          <w:iCs/>
        </w:rPr>
        <w:t xml:space="preserve"> de l'estime de soi. </w:t>
      </w:r>
      <w:r>
        <w:rPr>
          <w:i/>
          <w:iCs/>
        </w:rPr>
        <w:br/>
      </w:r>
    </w:p>
    <w:p w:rsidR="00A42042" w:rsidRDefault="00A42042" w:rsidP="00E138EE">
      <w:r>
        <w:rPr>
          <w:i/>
          <w:iCs/>
        </w:rPr>
        <w:t>Certificat établi et remis en main propre pour valoir ce que de droit</w:t>
      </w:r>
      <w:r>
        <w:br/>
      </w:r>
    </w:p>
    <w:p w:rsidR="002A3EC5" w:rsidRDefault="002A3EC5" w:rsidP="00E138EE">
      <w:r>
        <w:rPr>
          <w:noProof/>
          <w:lang w:eastAsia="fr-FR"/>
        </w:rPr>
        <w:lastRenderedPageBreak/>
        <w:drawing>
          <wp:inline distT="0" distB="0" distL="0" distR="0" wp14:anchorId="28020EBA" wp14:editId="30DE7146">
            <wp:extent cx="5760720" cy="3917853"/>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60720" cy="3917853"/>
                    </a:xfrm>
                    <a:prstGeom prst="rect">
                      <a:avLst/>
                    </a:prstGeom>
                  </pic:spPr>
                </pic:pic>
              </a:graphicData>
            </a:graphic>
          </wp:inline>
        </w:drawing>
      </w:r>
    </w:p>
    <w:p w:rsidR="00994071" w:rsidRDefault="00994071" w:rsidP="00E138EE">
      <w:r>
        <w:rPr>
          <w:noProof/>
          <w:lang w:eastAsia="fr-FR"/>
        </w:rPr>
        <w:drawing>
          <wp:inline distT="0" distB="0" distL="0" distR="0" wp14:anchorId="0ABE7EFE" wp14:editId="710BB6EC">
            <wp:extent cx="5760720" cy="4015845"/>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4015845"/>
                    </a:xfrm>
                    <a:prstGeom prst="rect">
                      <a:avLst/>
                    </a:prstGeom>
                  </pic:spPr>
                </pic:pic>
              </a:graphicData>
            </a:graphic>
          </wp:inline>
        </w:drawing>
      </w:r>
    </w:p>
    <w:p w:rsidR="00565008" w:rsidRDefault="00565008" w:rsidP="00E138EE">
      <w:r>
        <w:rPr>
          <w:noProof/>
          <w:lang w:eastAsia="fr-FR"/>
        </w:rPr>
        <w:lastRenderedPageBreak/>
        <w:drawing>
          <wp:inline distT="0" distB="0" distL="0" distR="0" wp14:anchorId="431965F9" wp14:editId="2FBDF82B">
            <wp:extent cx="5760720" cy="4833468"/>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4833468"/>
                    </a:xfrm>
                    <a:prstGeom prst="rect">
                      <a:avLst/>
                    </a:prstGeom>
                  </pic:spPr>
                </pic:pic>
              </a:graphicData>
            </a:graphic>
          </wp:inline>
        </w:drawing>
      </w:r>
    </w:p>
    <w:p w:rsidR="00FC3BE8" w:rsidRPr="002D4118" w:rsidRDefault="00FC3BE8" w:rsidP="00FC3BE8">
      <w:pPr>
        <w:jc w:val="both"/>
        <w:rPr>
          <w:rFonts w:ascii="Arial" w:hAnsi="Arial" w:cs="Arial"/>
          <w:b/>
        </w:rPr>
      </w:pPr>
      <w:r w:rsidRPr="002D4118">
        <w:rPr>
          <w:rFonts w:ascii="Arial" w:hAnsi="Arial" w:cs="Arial"/>
        </w:rPr>
        <w:t>Une dépression nerveuse a été  admise comme accident du travail  dans un arrêt du 1</w:t>
      </w:r>
      <w:r w:rsidRPr="002D4118">
        <w:rPr>
          <w:rFonts w:ascii="Arial" w:hAnsi="Arial" w:cs="Arial"/>
          <w:vertAlign w:val="superscript"/>
        </w:rPr>
        <w:t>er</w:t>
      </w:r>
      <w:r w:rsidRPr="002D4118">
        <w:rPr>
          <w:rFonts w:ascii="Arial" w:hAnsi="Arial" w:cs="Arial"/>
        </w:rPr>
        <w:t xml:space="preserve"> juillet 2003  de la 2</w:t>
      </w:r>
      <w:r w:rsidRPr="002D4118">
        <w:rPr>
          <w:rFonts w:ascii="Arial" w:hAnsi="Arial" w:cs="Arial"/>
          <w:vertAlign w:val="superscript"/>
        </w:rPr>
        <w:t>e</w:t>
      </w:r>
      <w:r w:rsidRPr="002D4118">
        <w:rPr>
          <w:rFonts w:ascii="Arial" w:hAnsi="Arial" w:cs="Arial"/>
        </w:rPr>
        <w:t xml:space="preserve"> chambre civile de la cour de cassation (</w:t>
      </w:r>
      <w:proofErr w:type="spellStart"/>
      <w:r w:rsidRPr="002D4118">
        <w:rPr>
          <w:rFonts w:ascii="Arial" w:hAnsi="Arial" w:cs="Arial"/>
          <w:color w:val="3366FF"/>
        </w:rPr>
        <w:t>Cass</w:t>
      </w:r>
      <w:proofErr w:type="spellEnd"/>
      <w:r w:rsidRPr="002D4118">
        <w:rPr>
          <w:rFonts w:ascii="Arial" w:hAnsi="Arial" w:cs="Arial"/>
          <w:color w:val="3366FF"/>
        </w:rPr>
        <w:t>. 2</w:t>
      </w:r>
      <w:r w:rsidRPr="002D4118">
        <w:rPr>
          <w:rFonts w:ascii="Arial" w:hAnsi="Arial" w:cs="Arial"/>
          <w:color w:val="3366FF"/>
          <w:vertAlign w:val="superscript"/>
        </w:rPr>
        <w:t>e</w:t>
      </w:r>
      <w:r w:rsidRPr="002D4118">
        <w:rPr>
          <w:rFonts w:ascii="Arial" w:hAnsi="Arial" w:cs="Arial"/>
          <w:color w:val="3366FF"/>
        </w:rPr>
        <w:t xml:space="preserve"> civ, 1</w:t>
      </w:r>
      <w:r w:rsidRPr="002D4118">
        <w:rPr>
          <w:rFonts w:ascii="Arial" w:hAnsi="Arial" w:cs="Arial"/>
          <w:color w:val="3366FF"/>
          <w:vertAlign w:val="superscript"/>
        </w:rPr>
        <w:t>er</w:t>
      </w:r>
      <w:r w:rsidRPr="002D4118">
        <w:rPr>
          <w:rFonts w:ascii="Arial" w:hAnsi="Arial" w:cs="Arial"/>
          <w:color w:val="3366FF"/>
        </w:rPr>
        <w:t xml:space="preserve"> juill.2003</w:t>
      </w:r>
      <w:r w:rsidRPr="002D4118">
        <w:rPr>
          <w:rFonts w:ascii="Arial" w:hAnsi="Arial" w:cs="Arial"/>
        </w:rPr>
        <w:t xml:space="preserve">, no 02-30.576P). En effet, </w:t>
      </w:r>
      <w:r w:rsidRPr="002D4118">
        <w:rPr>
          <w:rFonts w:ascii="Arial" w:hAnsi="Arial" w:cs="Arial"/>
          <w:b/>
        </w:rPr>
        <w:t xml:space="preserve">la cour de cassation a reconnu le </w:t>
      </w:r>
      <w:r w:rsidRPr="002D4118">
        <w:rPr>
          <w:rFonts w:ascii="Arial" w:hAnsi="Arial" w:cs="Arial"/>
          <w:b/>
          <w:u w:val="single"/>
        </w:rPr>
        <w:t>caractère soudain</w:t>
      </w:r>
      <w:r w:rsidRPr="002D4118">
        <w:rPr>
          <w:rFonts w:ascii="Arial" w:hAnsi="Arial" w:cs="Arial"/>
          <w:b/>
        </w:rPr>
        <w:t xml:space="preserve"> de la dépression nerveuse et a ainsi élargi la notion de lésion à la lésion psychique.</w:t>
      </w:r>
    </w:p>
    <w:p w:rsidR="00FC3BE8" w:rsidRPr="002D4118" w:rsidRDefault="00FC3BE8" w:rsidP="00FC3BE8">
      <w:pPr>
        <w:jc w:val="both"/>
        <w:rPr>
          <w:rFonts w:ascii="Arial" w:hAnsi="Arial" w:cs="Arial"/>
          <w:b/>
        </w:rPr>
      </w:pPr>
      <w:r w:rsidRPr="002D4118">
        <w:rPr>
          <w:rFonts w:ascii="Arial" w:hAnsi="Arial" w:cs="Arial"/>
        </w:rPr>
        <w:t xml:space="preserve">En l’espèce, il s’agit d’un salarié dont la qualification est « chef de poste » et qui lors d’un </w:t>
      </w:r>
      <w:proofErr w:type="spellStart"/>
      <w:r w:rsidRPr="002D4118">
        <w:rPr>
          <w:rFonts w:ascii="Arial" w:hAnsi="Arial" w:cs="Arial"/>
        </w:rPr>
        <w:t>entretient</w:t>
      </w:r>
      <w:proofErr w:type="spellEnd"/>
      <w:r w:rsidRPr="002D4118">
        <w:rPr>
          <w:rFonts w:ascii="Arial" w:hAnsi="Arial" w:cs="Arial"/>
        </w:rPr>
        <w:t xml:space="preserve"> d’évaluation a été avisé par son supérieur hiérarchique qu’il ne donnait pas satisfaction et qu’il était rétrogradé dans des fonctions d’agent de maîtrise suppléant. Ce salarié a fait constater par son médecin traitant une dépression nerveuse, dont la caisse d’assurance maladie a refusé la prise en charge en tant qu’accident du travail, bien que l’expert médicale est admis la </w:t>
      </w:r>
      <w:r w:rsidRPr="002D4118">
        <w:rPr>
          <w:rFonts w:ascii="Arial" w:hAnsi="Arial" w:cs="Arial"/>
          <w:b/>
        </w:rPr>
        <w:t>relation de cause à effet</w:t>
      </w:r>
      <w:r w:rsidRPr="002D4118">
        <w:rPr>
          <w:rFonts w:ascii="Arial" w:hAnsi="Arial" w:cs="Arial"/>
        </w:rPr>
        <w:t xml:space="preserve"> entre l’entretien et l’apparition de la dépression. En effet, selon </w:t>
      </w:r>
      <w:smartTag w:uri="urn:schemas-microsoft-com:office:smarttags" w:element="PersonName">
        <w:smartTagPr>
          <w:attr w:name="ProductID" w:val="la CNAM"/>
        </w:smartTagPr>
        <w:r w:rsidRPr="002D4118">
          <w:rPr>
            <w:rFonts w:ascii="Arial" w:hAnsi="Arial" w:cs="Arial"/>
          </w:rPr>
          <w:t>la CNAM</w:t>
        </w:r>
      </w:smartTag>
      <w:r w:rsidRPr="002D4118">
        <w:rPr>
          <w:rFonts w:ascii="Arial" w:hAnsi="Arial" w:cs="Arial"/>
        </w:rPr>
        <w:t>, l’entretien annuel d’évaluation, au cours duquel le salarié et son supérieur hiérarchique conversent sans échanger d’insultes et sans qu’il soit exercé sur le salarié des pressions inacceptables, ne peut constituer un accident du travail.</w:t>
      </w:r>
    </w:p>
    <w:p w:rsidR="00FC3BE8" w:rsidRDefault="00FC3BE8" w:rsidP="00FC3BE8">
      <w:pPr>
        <w:jc w:val="both"/>
        <w:rPr>
          <w:rFonts w:ascii="Arial" w:hAnsi="Arial" w:cs="Arial"/>
        </w:rPr>
      </w:pPr>
      <w:r w:rsidRPr="002D4118">
        <w:rPr>
          <w:rFonts w:ascii="Arial" w:hAnsi="Arial" w:cs="Arial"/>
        </w:rPr>
        <w:t xml:space="preserve">Mais attendu que </w:t>
      </w:r>
      <w:r w:rsidRPr="002D4118">
        <w:rPr>
          <w:rFonts w:ascii="Arial" w:hAnsi="Arial" w:cs="Arial"/>
          <w:b/>
        </w:rPr>
        <w:t>les juges du fond apprécient souverainement si un accident est survenu par le fait ou à l’occasion du travai</w:t>
      </w:r>
      <w:r w:rsidRPr="002D4118">
        <w:rPr>
          <w:rFonts w:ascii="Arial" w:hAnsi="Arial" w:cs="Arial"/>
        </w:rPr>
        <w:t xml:space="preserve">l, la cour d’appel a estimé que le salarié avait été victime d’un accident du travail étant donné que le salarié avait été atteint </w:t>
      </w:r>
      <w:r w:rsidRPr="002D4118">
        <w:rPr>
          <w:rFonts w:ascii="Arial" w:hAnsi="Arial" w:cs="Arial"/>
          <w:b/>
        </w:rPr>
        <w:t xml:space="preserve">d’une dépression nerveuse soudaine </w:t>
      </w:r>
      <w:r w:rsidRPr="002D4118">
        <w:rPr>
          <w:rFonts w:ascii="Arial" w:hAnsi="Arial" w:cs="Arial"/>
        </w:rPr>
        <w:t xml:space="preserve">en relation avec l’entretien d’évaluation avec son supérieur hiérarchique. Le fait générateur de la dépression était l’entretien d’évaluation, donc en relation avec le travail, et qui avait une date certaine. </w:t>
      </w:r>
    </w:p>
    <w:p w:rsidR="00327138" w:rsidRPr="002D4118" w:rsidRDefault="00327138" w:rsidP="00327138">
      <w:pPr>
        <w:jc w:val="both"/>
        <w:rPr>
          <w:rFonts w:ascii="Arial" w:hAnsi="Arial" w:cs="Arial"/>
          <w:b/>
          <w:bCs/>
        </w:rPr>
      </w:pPr>
      <w:r w:rsidRPr="002D4118">
        <w:rPr>
          <w:rFonts w:ascii="Arial" w:hAnsi="Arial" w:cs="Arial"/>
        </w:rPr>
        <w:lastRenderedPageBreak/>
        <w:t>Dans un cas particulier pourtant, il a pu être reconnu comme accident du travail : il s’agit</w:t>
      </w:r>
      <w:r w:rsidRPr="002D4118">
        <w:rPr>
          <w:rFonts w:ascii="Arial" w:hAnsi="Arial" w:cs="Arial"/>
          <w:b/>
          <w:bCs/>
        </w:rPr>
        <w:t xml:space="preserve"> du stress post traumatique.</w:t>
      </w:r>
    </w:p>
    <w:p w:rsidR="00327138" w:rsidRPr="002D4118" w:rsidRDefault="00327138" w:rsidP="00327138">
      <w:pPr>
        <w:jc w:val="both"/>
        <w:rPr>
          <w:rFonts w:ascii="Arial" w:hAnsi="Arial" w:cs="Arial"/>
          <w:b/>
        </w:rPr>
      </w:pPr>
      <w:r w:rsidRPr="002D4118">
        <w:rPr>
          <w:rFonts w:ascii="Arial" w:hAnsi="Arial" w:cs="Arial"/>
        </w:rPr>
        <w:t>En effet, dans une jurisprudence du 4 mai 2005, (</w:t>
      </w:r>
      <w:r w:rsidRPr="002D4118">
        <w:rPr>
          <w:rFonts w:ascii="Arial" w:hAnsi="Arial" w:cs="Arial"/>
          <w:color w:val="0000FF"/>
        </w:rPr>
        <w:t>Cass.2</w:t>
      </w:r>
      <w:r w:rsidRPr="002D4118">
        <w:rPr>
          <w:rFonts w:ascii="Arial" w:hAnsi="Arial" w:cs="Arial"/>
          <w:color w:val="0000FF"/>
          <w:vertAlign w:val="superscript"/>
        </w:rPr>
        <w:t>e</w:t>
      </w:r>
      <w:r w:rsidRPr="002D4118">
        <w:rPr>
          <w:rFonts w:ascii="Arial" w:hAnsi="Arial" w:cs="Arial"/>
          <w:color w:val="0000FF"/>
        </w:rPr>
        <w:t xml:space="preserve"> </w:t>
      </w:r>
      <w:proofErr w:type="gramStart"/>
      <w:r w:rsidRPr="002D4118">
        <w:rPr>
          <w:rFonts w:ascii="Arial" w:hAnsi="Arial" w:cs="Arial"/>
          <w:color w:val="0000FF"/>
        </w:rPr>
        <w:t>civ.,</w:t>
      </w:r>
      <w:proofErr w:type="gramEnd"/>
      <w:r w:rsidRPr="002D4118">
        <w:rPr>
          <w:rFonts w:ascii="Arial" w:hAnsi="Arial" w:cs="Arial"/>
          <w:color w:val="0000FF"/>
        </w:rPr>
        <w:t xml:space="preserve"> 24 mai 2005</w:t>
      </w:r>
      <w:r w:rsidRPr="002D4118">
        <w:rPr>
          <w:rFonts w:ascii="Arial" w:hAnsi="Arial" w:cs="Arial"/>
        </w:rPr>
        <w:t xml:space="preserve">, no 03-30.480P+B) le stress a pu être reconnu comme accident du travail, étant donné que les </w:t>
      </w:r>
      <w:r w:rsidRPr="002D4118">
        <w:rPr>
          <w:rFonts w:ascii="Arial" w:hAnsi="Arial" w:cs="Arial"/>
          <w:b/>
        </w:rPr>
        <w:t>troubles psychologiques avaient un caractères professionnels car ils étaient consécutifs à une agression sur le lieu de travail.</w:t>
      </w:r>
    </w:p>
    <w:p w:rsidR="00FC3BE8" w:rsidRDefault="007D6717" w:rsidP="00E138EE">
      <w:proofErr w:type="gramStart"/>
      <w:r>
        <w:rPr>
          <w:i/>
          <w:iCs/>
        </w:rPr>
        <w:t>symptômes</w:t>
      </w:r>
      <w:proofErr w:type="gramEnd"/>
      <w:r>
        <w:rPr>
          <w:i/>
          <w:iCs/>
        </w:rPr>
        <w:t xml:space="preserve"> du toc</w:t>
      </w:r>
      <w:r>
        <w:t xml:space="preserve"> : Il n'y a pas de manifestations somatiques mais uniquement comportementales et cognitives</w:t>
      </w:r>
    </w:p>
    <w:p w:rsidR="00043727" w:rsidRPr="00E85113" w:rsidRDefault="00043727" w:rsidP="00E138EE">
      <w:r>
        <w:rPr>
          <w:i/>
          <w:iCs/>
        </w:rPr>
        <w:t>Les symptômes du SPT</w:t>
      </w:r>
      <w:r>
        <w:t xml:space="preserve"> sont : une reviviscence du drame (flash-back) sous forme de souvenirs récurrents du trauma, de cauchemars répétitifs, des hallucinations sensorielles, des décharges émotives (pleures, cri, peur), d'insomnie, de maux de tête, de sudations, d'asthénie, de tremblements. </w:t>
      </w:r>
      <w:r>
        <w:br/>
        <w:t>Le patient est dans un état d'</w:t>
      </w:r>
      <w:proofErr w:type="spellStart"/>
      <w:r>
        <w:t>hypervigilence</w:t>
      </w:r>
      <w:proofErr w:type="spellEnd"/>
      <w:r>
        <w:t xml:space="preserve"> permanent qui se traduit par des sursauts, des troubles de la concentration et de la mémoire, des difficultés d'endormissement, de l'irritabilité et de l'hypersensibilité vis à vis de l'environnement (bruit). </w:t>
      </w:r>
      <w:r>
        <w:br/>
        <w:t xml:space="preserve">Le patient développe un comportement d'évitement des stimulations associées au trauma qui entraîne une introversion, la désaffectation des activités personnelles et professionnelles, une propension aux idées paranoïaques et une régression de la personnalité (infantilisation, crainte de l'environnement, recherche de protection, attitude de dépendance) </w:t>
      </w:r>
      <w:r>
        <w:br/>
        <w:t>D'un point de vue plus psycho, on considère que le patient souffre de trouble de la perception de l'évolution du temps, le patient est resté figé dans un passé restreint au trauma qui se répète sans cesse.</w:t>
      </w:r>
      <w:bookmarkStart w:id="0" w:name="_GoBack"/>
      <w:bookmarkEnd w:id="0"/>
    </w:p>
    <w:sectPr w:rsidR="00043727" w:rsidRPr="00E851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RotisSerif">
    <w:panose1 w:val="00000000000000000000"/>
    <w:charset w:val="00"/>
    <w:family w:val="auto"/>
    <w:notTrueType/>
    <w:pitch w:val="default"/>
    <w:sig w:usb0="00000003" w:usb1="00000000" w:usb2="00000000" w:usb3="00000000" w:csb0="00000001" w:csb1="00000000"/>
  </w:font>
  <w:font w:name="RotisSerif-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F39"/>
    <w:rsid w:val="00043727"/>
    <w:rsid w:val="001C10BF"/>
    <w:rsid w:val="002A3EC5"/>
    <w:rsid w:val="00327138"/>
    <w:rsid w:val="00361C9C"/>
    <w:rsid w:val="004815DE"/>
    <w:rsid w:val="004F6C5F"/>
    <w:rsid w:val="00565008"/>
    <w:rsid w:val="005D484C"/>
    <w:rsid w:val="0061666C"/>
    <w:rsid w:val="0073361C"/>
    <w:rsid w:val="00787927"/>
    <w:rsid w:val="007D6717"/>
    <w:rsid w:val="008D31A1"/>
    <w:rsid w:val="00994071"/>
    <w:rsid w:val="00A42042"/>
    <w:rsid w:val="00B2517D"/>
    <w:rsid w:val="00C83F97"/>
    <w:rsid w:val="00CC6BAC"/>
    <w:rsid w:val="00D614C4"/>
    <w:rsid w:val="00DF67C2"/>
    <w:rsid w:val="00E138EE"/>
    <w:rsid w:val="00E26F39"/>
    <w:rsid w:val="00E72F5E"/>
    <w:rsid w:val="00E85113"/>
    <w:rsid w:val="00EA7D23"/>
    <w:rsid w:val="00EB5EBD"/>
    <w:rsid w:val="00F22E0A"/>
    <w:rsid w:val="00FB26CE"/>
    <w:rsid w:val="00FC3B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22E0A"/>
    <w:rPr>
      <w:color w:val="0000FF" w:themeColor="hyperlink"/>
      <w:u w:val="single"/>
    </w:rPr>
  </w:style>
  <w:style w:type="paragraph" w:styleId="Textedebulles">
    <w:name w:val="Balloon Text"/>
    <w:basedOn w:val="Normal"/>
    <w:link w:val="TextedebullesCar"/>
    <w:uiPriority w:val="99"/>
    <w:semiHidden/>
    <w:unhideWhenUsed/>
    <w:rsid w:val="002A3E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3E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22E0A"/>
    <w:rPr>
      <w:color w:val="0000FF" w:themeColor="hyperlink"/>
      <w:u w:val="single"/>
    </w:rPr>
  </w:style>
  <w:style w:type="paragraph" w:styleId="Textedebulles">
    <w:name w:val="Balloon Text"/>
    <w:basedOn w:val="Normal"/>
    <w:link w:val="TextedebullesCar"/>
    <w:uiPriority w:val="99"/>
    <w:semiHidden/>
    <w:unhideWhenUsed/>
    <w:rsid w:val="002A3E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3E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meli.fr/fileadmin/user_upload/formulaires/S6200.pdf" TargetMode="External"/><Relationship Id="rId11" Type="http://schemas.openxmlformats.org/officeDocument/2006/relationships/theme" Target="theme/theme1.xml"/><Relationship Id="rId5" Type="http://schemas.openxmlformats.org/officeDocument/2006/relationships/hyperlink" Target="http://www.souffrance-et-travail.com/infos-utiles/modeles-lettres/pour-professionnels-sante/certificats-medicau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4</Pages>
  <Words>859</Words>
  <Characters>4729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delpy</dc:creator>
  <cp:keywords/>
  <dc:description/>
  <cp:lastModifiedBy>delpy</cp:lastModifiedBy>
  <cp:revision>27</cp:revision>
  <cp:lastPrinted>2011-10-19T09:18:00Z</cp:lastPrinted>
  <dcterms:created xsi:type="dcterms:W3CDTF">2011-10-19T07:39:00Z</dcterms:created>
  <dcterms:modified xsi:type="dcterms:W3CDTF">2011-10-19T16:44:00Z</dcterms:modified>
</cp:coreProperties>
</file>