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A8" w:rsidRDefault="007C55C4">
      <w:r>
        <w:t>L’entretien d’évaluation – bilan</w:t>
      </w:r>
    </w:p>
    <w:p w:rsidR="007C55C4" w:rsidRDefault="007C55C4">
      <w:r>
        <w:t>Moment d’échange sur le passé et sur l’avenir.</w:t>
      </w:r>
      <w:r w:rsidR="00875F39">
        <w:t xml:space="preserve"> Il doit être juste et objectif et non subjectif.</w:t>
      </w:r>
    </w:p>
    <w:p w:rsidR="005C7853" w:rsidRDefault="005C7853">
      <w:pPr>
        <w:rPr>
          <w:rStyle w:val="lev"/>
        </w:rPr>
      </w:pPr>
      <w:r>
        <w:rPr>
          <w:rStyle w:val="lev"/>
        </w:rPr>
        <w:t>L'occasion d'un bilan constructif sur son poste, le moyen de rappeler ses succès et ses attentes</w:t>
      </w:r>
    </w:p>
    <w:p w:rsidR="00875F39" w:rsidRDefault="00875F39">
      <w:proofErr w:type="gramStart"/>
      <w:r>
        <w:t>ne</w:t>
      </w:r>
      <w:proofErr w:type="gramEnd"/>
      <w:r>
        <w:t xml:space="preserve"> pas s’appesantir sur les moments « critiques » du passé.</w:t>
      </w:r>
    </w:p>
    <w:p w:rsidR="00AC69A2" w:rsidRDefault="00AD74D0">
      <w:r>
        <w:rPr>
          <w:rStyle w:val="lev"/>
        </w:rPr>
        <w:t xml:space="preserve"> </w:t>
      </w:r>
      <w:proofErr w:type="gramStart"/>
      <w:r w:rsidR="00AC69A2">
        <w:t>examiner</w:t>
      </w:r>
      <w:proofErr w:type="gramEnd"/>
      <w:r w:rsidR="00AC69A2">
        <w:t xml:space="preserve"> de façon partielle et partiale le travail de son collaborateur. Sans reconnaître sa performance, ni chercher à saisir pourquoi il n’a pas réussi. Le sentiment d’injustice est alors garanti. Le salarié ira au boulot en reculant.</w:t>
      </w:r>
    </w:p>
    <w:p w:rsidR="00B70B95" w:rsidRDefault="00B70B95">
      <w:r>
        <w:t>Ne portez aucun jugement sur vos collègues</w:t>
      </w:r>
    </w:p>
    <w:p w:rsidR="005E2404" w:rsidRDefault="005E2404">
      <w:r>
        <w:t xml:space="preserve">Le </w:t>
      </w:r>
      <w:r>
        <w:rPr>
          <w:b/>
          <w:bCs/>
        </w:rPr>
        <w:t>professionnalisme</w:t>
      </w:r>
      <w:r>
        <w:t xml:space="preserve"> caractérise la qualité du travail de quelqu'un ayant de l'</w:t>
      </w:r>
      <w:hyperlink r:id="rId6" w:tooltip="Expérience" w:history="1">
        <w:r>
          <w:rPr>
            <w:rStyle w:val="Lienhypertexte"/>
          </w:rPr>
          <w:t>expérience</w:t>
        </w:r>
      </w:hyperlink>
      <w:r>
        <w:t>.</w:t>
      </w:r>
    </w:p>
    <w:p w:rsidR="00C430BA" w:rsidRDefault="00C430BA">
      <w:hyperlink r:id="rId7" w:tooltip="Définition de Sérieux" w:history="1">
        <w:r>
          <w:rPr>
            <w:rStyle w:val="Lienhypertexte"/>
          </w:rPr>
          <w:t>Sérieux</w:t>
        </w:r>
      </w:hyperlink>
      <w:r>
        <w:t xml:space="preserve">, </w:t>
      </w:r>
      <w:hyperlink r:id="rId8" w:tooltip="Définition de compétence" w:history="1">
        <w:r>
          <w:rPr>
            <w:rStyle w:val="Lienhypertexte"/>
          </w:rPr>
          <w:t>compétence</w:t>
        </w:r>
      </w:hyperlink>
      <w:r>
        <w:t xml:space="preserve"> dans l'</w:t>
      </w:r>
      <w:hyperlink r:id="rId9" w:tooltip="Définition de exercice" w:history="1">
        <w:r>
          <w:rPr>
            <w:rStyle w:val="Lienhypertexte"/>
          </w:rPr>
          <w:t>exercice</w:t>
        </w:r>
      </w:hyperlink>
      <w:r>
        <w:t xml:space="preserve"> d'</w:t>
      </w:r>
      <w:hyperlink r:id="rId10" w:tooltip="Définition de une" w:history="1">
        <w:r>
          <w:rPr>
            <w:rStyle w:val="Lienhypertexte"/>
          </w:rPr>
          <w:t>une</w:t>
        </w:r>
      </w:hyperlink>
      <w:r>
        <w:t xml:space="preserve"> </w:t>
      </w:r>
      <w:hyperlink r:id="rId11" w:tooltip="Définition de activité" w:history="1">
        <w:r>
          <w:rPr>
            <w:rStyle w:val="Lienhypertexte"/>
          </w:rPr>
          <w:t>activité</w:t>
        </w:r>
      </w:hyperlink>
      <w:r>
        <w:t>.</w:t>
      </w:r>
    </w:p>
    <w:p w:rsidR="00A15979" w:rsidRDefault="00A15979">
      <w:r w:rsidRPr="00A15979">
        <w:t>http://www.larousse.fr/dictionnaires/francais/professionnalisme/64159</w:t>
      </w:r>
    </w:p>
    <w:p w:rsidR="00770BBA" w:rsidRDefault="00770BBA">
      <w:pPr>
        <w:rPr>
          <w:rStyle w:val="body"/>
        </w:rPr>
      </w:pPr>
      <w:r>
        <w:rPr>
          <w:rStyle w:val="body"/>
          <w:b/>
          <w:bCs/>
        </w:rPr>
        <w:t>10 façons d’agir en professionnel</w:t>
      </w:r>
      <w:r>
        <w:br/>
      </w:r>
      <w:r>
        <w:br/>
      </w:r>
      <w:r>
        <w:rPr>
          <w:rStyle w:val="body"/>
        </w:rPr>
        <w:t>Agir en professionnel signifie faire vraiment ce qu’il faut pour que les autres nous perçoivent comme une personne fiable, respectueuse et compétente. Selon votre lieu de travail et l’emploi que vous occupez, cette attitude peut prendre diverses formes.</w:t>
      </w:r>
      <w:r>
        <w:br/>
      </w:r>
      <w:r>
        <w:br/>
      </w:r>
      <w:r>
        <w:rPr>
          <w:rStyle w:val="body"/>
        </w:rPr>
        <w:t xml:space="preserve">Toutefois, le professionnalisme fait référence à quelques qualités courantes, dont les suivantes </w:t>
      </w:r>
      <w:proofErr w:type="gramStart"/>
      <w:r>
        <w:rPr>
          <w:rStyle w:val="body"/>
        </w:rPr>
        <w:t>:</w:t>
      </w:r>
      <w:proofErr w:type="gramEnd"/>
      <w:r>
        <w:br/>
      </w:r>
      <w:r>
        <w:br/>
      </w:r>
      <w:r>
        <w:rPr>
          <w:rStyle w:val="body"/>
        </w:rPr>
        <w:t xml:space="preserve">1. Compétence. Vous </w:t>
      </w:r>
      <w:hyperlink r:id="rId12" w:history="1">
        <w:r>
          <w:rPr>
            <w:rStyle w:val="Lienhypertexte"/>
          </w:rPr>
          <w:t>excellez</w:t>
        </w:r>
      </w:hyperlink>
      <w:r>
        <w:rPr>
          <w:rStyle w:val="body"/>
        </w:rPr>
        <w:t xml:space="preserve"> dans ce que vous faites et vous avez les aptitudes et les connaissances qui vous permettent de faire du bon travail.</w:t>
      </w:r>
      <w:r>
        <w:br/>
      </w:r>
      <w:r>
        <w:br/>
      </w:r>
      <w:r>
        <w:rPr>
          <w:rStyle w:val="body"/>
        </w:rPr>
        <w:t>2. Fiabilité. On peut compter sur vous pour que vous arriviez à l’heure, que vous remettiez un travail dans les délais prescrits, etc.</w:t>
      </w:r>
      <w:r>
        <w:br/>
      </w:r>
      <w:r>
        <w:br/>
      </w:r>
      <w:r>
        <w:rPr>
          <w:rStyle w:val="body"/>
        </w:rPr>
        <w:t>3. Honnêteté. Vous dites la vérité et donnez toujours l’heure juste.</w:t>
      </w:r>
      <w:r>
        <w:br/>
      </w:r>
      <w:r>
        <w:br/>
      </w:r>
      <w:r>
        <w:rPr>
          <w:rStyle w:val="body"/>
        </w:rPr>
        <w:t>4. Intégrité. Vous avez la réputation de toujours suivre vos principes.</w:t>
      </w:r>
      <w:r>
        <w:br/>
      </w:r>
      <w:r>
        <w:br/>
      </w:r>
      <w:r>
        <w:rPr>
          <w:rStyle w:val="body"/>
        </w:rPr>
        <w:t>5. Respect des autres. Vous traitez les gens comme s’ils comptaient vraiment pour vous.</w:t>
      </w:r>
      <w:r>
        <w:br/>
      </w:r>
      <w:r>
        <w:br/>
      </w:r>
      <w:r>
        <w:rPr>
          <w:rStyle w:val="body"/>
        </w:rPr>
        <w:t>6. Mise à niveau. Plutôt que de laisser se périmer vos compétences et vos connaissances, vous cherchez des moyens de rester à jour.</w:t>
      </w:r>
      <w:r>
        <w:br/>
      </w:r>
      <w:r>
        <w:br/>
      </w:r>
      <w:r>
        <w:rPr>
          <w:rStyle w:val="body"/>
        </w:rPr>
        <w:t xml:space="preserve">7. Positivisme. Personne n’aime les pessimistes notoires. Afficher une </w:t>
      </w:r>
      <w:hyperlink r:id="rId13" w:history="1">
        <w:r>
          <w:rPr>
            <w:rStyle w:val="Lienhypertexte"/>
          </w:rPr>
          <w:t>attitude positive</w:t>
        </w:r>
      </w:hyperlink>
      <w:r>
        <w:rPr>
          <w:rStyle w:val="body"/>
        </w:rPr>
        <w:t xml:space="preserve"> et essayer de résoudre les problèmes font toute la différence.</w:t>
      </w:r>
      <w:r>
        <w:br/>
      </w:r>
      <w:r>
        <w:br/>
      </w:r>
      <w:r>
        <w:rPr>
          <w:rStyle w:val="body"/>
        </w:rPr>
        <w:t>8. Soutien des autres. Vous partagez la scène avec vos collègues, vous prenez le temps de leur montrer comment bien faire les choses et vous leur prêtez une oreille attentive, au besoin.</w:t>
      </w:r>
      <w:r>
        <w:br/>
      </w:r>
      <w:r>
        <w:lastRenderedPageBreak/>
        <w:br/>
      </w:r>
      <w:r>
        <w:rPr>
          <w:rStyle w:val="body"/>
        </w:rPr>
        <w:t>9. Accent sur le travail. Vous ne permettez pas à votre vie privée d’influer inutilement sur votre travail et vous ne passez pas de temps au travail à faire des choses personnelles.</w:t>
      </w:r>
      <w:r>
        <w:br/>
      </w:r>
      <w:r>
        <w:br/>
      </w:r>
      <w:r>
        <w:rPr>
          <w:rStyle w:val="body"/>
        </w:rPr>
        <w:t>10. Écoute active. Les gens souhaitent être entendus, alors donnez-leur la chance d’exprimer clairement leurs idées.</w:t>
      </w:r>
    </w:p>
    <w:p w:rsidR="00A72AE7" w:rsidRDefault="00A72AE7">
      <w:proofErr w:type="gramStart"/>
      <w:r>
        <w:t>les</w:t>
      </w:r>
      <w:proofErr w:type="gramEnd"/>
      <w:r>
        <w:t xml:space="preserve"> </w:t>
      </w:r>
      <w:r>
        <w:rPr>
          <w:i/>
          <w:iCs/>
        </w:rPr>
        <w:t>5 thèmes de l’évaluation</w:t>
      </w:r>
      <w:r>
        <w:t xml:space="preserve"> - </w:t>
      </w:r>
      <w:r>
        <w:rPr>
          <w:b/>
          <w:bCs/>
        </w:rPr>
        <w:t>maîtrise du métier et de la fonction</w:t>
      </w:r>
      <w:r>
        <w:t xml:space="preserve">, </w:t>
      </w:r>
      <w:r>
        <w:rPr>
          <w:b/>
          <w:bCs/>
          <w:color w:val="0000FF"/>
        </w:rPr>
        <w:t>aptitude à ajouter de la valeur aux autres, force de cohésion, force de proposition et de critique,</w:t>
      </w:r>
      <w:r>
        <w:t xml:space="preserve"> r</w:t>
      </w:r>
      <w:r>
        <w:rPr>
          <w:b/>
          <w:bCs/>
        </w:rPr>
        <w:t>ésultats qualitatifs et quantitatifs</w:t>
      </w:r>
      <w:r>
        <w:t xml:space="preserve"> – font l’objet d’un support qui illustre </w:t>
      </w:r>
      <w:proofErr w:type="spellStart"/>
      <w:r>
        <w:rPr>
          <w:u w:val="single"/>
        </w:rPr>
        <w:t>factuellement</w:t>
      </w:r>
      <w:proofErr w:type="spellEnd"/>
      <w:r>
        <w:rPr>
          <w:u w:val="single"/>
        </w:rPr>
        <w:t xml:space="preserve"> </w:t>
      </w:r>
      <w:r>
        <w:t>chaque thème ;</w:t>
      </w:r>
    </w:p>
    <w:p w:rsidR="00F607C2" w:rsidRDefault="00727939">
      <w:r>
        <w:t>///////////////////////////////////////////////////////////////////////////////////////////////////////</w:t>
      </w:r>
    </w:p>
    <w:p w:rsidR="00F607C2" w:rsidRDefault="00F607C2">
      <w:r w:rsidRPr="004A2F40">
        <w:rPr>
          <w:b/>
        </w:rPr>
        <w:t>NCP330 :</w:t>
      </w:r>
      <w:r>
        <w:t xml:space="preserve"> dans un premier temps,  on m’a fourni la taille de la die. La </w:t>
      </w:r>
      <w:proofErr w:type="spellStart"/>
      <w:r>
        <w:t>spec</w:t>
      </w:r>
      <w:proofErr w:type="spellEnd"/>
      <w:r>
        <w:t xml:space="preserve"> n’étant pas prête car le boitier n’avait pas été choisi. Je me suis aperçue de l’erreur. J’ai pris en compte ce changement.</w:t>
      </w:r>
      <w:r>
        <w:br/>
        <w:t>En fait, une inversion du L et W.</w:t>
      </w:r>
    </w:p>
    <w:p w:rsidR="00895EC0" w:rsidRDefault="00792D62">
      <w:r>
        <w:t xml:space="preserve">On me reproche de ne pas avoir vérifié les infos que l’on m’a fournies. </w:t>
      </w:r>
      <w:r w:rsidR="00243C35">
        <w:t>C’est vrai mais les conséquences  sont  nulles.</w:t>
      </w:r>
    </w:p>
    <w:p w:rsidR="00792D62" w:rsidRDefault="00895EC0">
      <w:r>
        <w:t xml:space="preserve">Un manque de COM ??  </w:t>
      </w:r>
      <w:r w:rsidR="007D0A23">
        <w:t>Sans</w:t>
      </w:r>
      <w:r>
        <w:t xml:space="preserve"> nul </w:t>
      </w:r>
      <w:r w:rsidR="00D04E3F">
        <w:t>doute,</w:t>
      </w:r>
      <w:r w:rsidR="000E6F26">
        <w:t xml:space="preserve"> mais </w:t>
      </w:r>
      <w:r>
        <w:t>les tor</w:t>
      </w:r>
      <w:r w:rsidR="007D0A23">
        <w:t>t</w:t>
      </w:r>
      <w:r>
        <w:t>s sont de part et d’autre.</w:t>
      </w:r>
    </w:p>
    <w:p w:rsidR="00F607C2" w:rsidRDefault="00F607C2">
      <w:r>
        <w:t xml:space="preserve">Le client a ensuite demandé de swapper En / Swap mais la </w:t>
      </w:r>
      <w:proofErr w:type="spellStart"/>
      <w:r>
        <w:t>spec</w:t>
      </w:r>
      <w:proofErr w:type="spellEnd"/>
      <w:r>
        <w:t xml:space="preserve"> n’a pas été mise à jour immédiatement. </w:t>
      </w:r>
      <w:r w:rsidR="00C83C7F">
        <w:t>Cela a engendré une petite montée en pression.</w:t>
      </w:r>
      <w:r w:rsidR="00C83C7F">
        <w:br/>
        <w:t xml:space="preserve">Cependant, le produit été prêt à être </w:t>
      </w:r>
      <w:proofErr w:type="spellStart"/>
      <w:r w:rsidR="00C83C7F">
        <w:t>process</w:t>
      </w:r>
      <w:proofErr w:type="spellEnd"/>
      <w:r w:rsidR="00C83C7F">
        <w:t xml:space="preserve"> à la date prévue. Une erreur design de dernière minute à repoussé le </w:t>
      </w:r>
      <w:proofErr w:type="spellStart"/>
      <w:r w:rsidR="00C83C7F">
        <w:t>tapeout</w:t>
      </w:r>
      <w:proofErr w:type="spellEnd"/>
      <w:r w:rsidR="00C83C7F">
        <w:t xml:space="preserve"> au lendemain.</w:t>
      </w:r>
    </w:p>
    <w:p w:rsidR="00E74EB2" w:rsidRDefault="00BB5AF2">
      <w:r w:rsidRPr="004A2F40">
        <w:rPr>
          <w:b/>
        </w:rPr>
        <w:t>Pour le NCP383</w:t>
      </w:r>
      <w:r>
        <w:t xml:space="preserve"> : je signale que </w:t>
      </w:r>
      <w:r w:rsidR="004839E6">
        <w:t>je ne travailler pas</w:t>
      </w:r>
      <w:r w:rsidR="00FC0F42">
        <w:t xml:space="preserve"> </w:t>
      </w:r>
      <w:r w:rsidR="004839E6">
        <w:t>sur ce projet et que je me suis proposé pour aider l’équipe.</w:t>
      </w:r>
      <w:r w:rsidR="00FC0F42">
        <w:t xml:space="preserve"> </w:t>
      </w:r>
      <w:r w:rsidR="006078BA">
        <w:t>Je rappelle que nous avons travaillé dans l’urgence pour tenir la date fixée et surtout Damien et partie en congés.</w:t>
      </w:r>
      <w:r w:rsidR="006078BA">
        <w:br/>
      </w:r>
      <w:r w:rsidR="00FC0F42">
        <w:t xml:space="preserve">On me reproche d’avoir oublié un marquage. Damien qui géré ce projet, n’en a pas connaissance. Enfin, j’ai envoyé  les bases </w:t>
      </w:r>
      <w:proofErr w:type="spellStart"/>
      <w:r w:rsidR="00FC0F42">
        <w:t>layers</w:t>
      </w:r>
      <w:proofErr w:type="spellEnd"/>
      <w:r w:rsidR="00FC0F42">
        <w:t xml:space="preserve"> et pas les métaux car</w:t>
      </w:r>
      <w:r w:rsidR="00B11B99">
        <w:t xml:space="preserve"> fin Septembre on m’a informé de mon licenciement. </w:t>
      </w:r>
      <w:r w:rsidR="00FC0F42">
        <w:t xml:space="preserve"> </w:t>
      </w:r>
    </w:p>
    <w:p w:rsidR="00D86137" w:rsidRDefault="00D86137">
      <w:r>
        <w:t>Il me semble que ce reproche est insignifiant.</w:t>
      </w:r>
    </w:p>
    <w:p w:rsidR="00BB5AF2" w:rsidRDefault="00BB5AF2">
      <w:r w:rsidRPr="004839E6">
        <w:rPr>
          <w:b/>
        </w:rPr>
        <w:t>Pour le NC8381 :</w:t>
      </w:r>
      <w:r>
        <w:t xml:space="preserve"> je faisais partie de </w:t>
      </w:r>
      <w:r w:rsidR="00640425">
        <w:t>l</w:t>
      </w:r>
      <w:r w:rsidR="00DC43AF">
        <w:t>’</w:t>
      </w:r>
      <w:r w:rsidR="00640425">
        <w:t>équipe</w:t>
      </w:r>
      <w:r>
        <w:t xml:space="preserve"> </w:t>
      </w:r>
      <w:proofErr w:type="spellStart"/>
      <w:r>
        <w:t>Layout</w:t>
      </w:r>
      <w:proofErr w:type="spellEnd"/>
      <w:r>
        <w:t xml:space="preserve"> du projet, mais à aucun moment je n’ai assuré des fonctions de lead.  Certes, le </w:t>
      </w:r>
      <w:proofErr w:type="spellStart"/>
      <w:r>
        <w:t>tapeout</w:t>
      </w:r>
      <w:proofErr w:type="spellEnd"/>
      <w:r>
        <w:t xml:space="preserve">  s’est fait sous tension en raison de l’attente de la BU, mais nous avons respectés nos objectifs.</w:t>
      </w:r>
      <w:r w:rsidR="00DC43AF">
        <w:t xml:space="preserve"> </w:t>
      </w:r>
      <w:r w:rsidR="003C62C2">
        <w:t xml:space="preserve">Grâce au décalage des alarmes, nous avons réussi à combler un retard important dû à la livraison tardive de certain bloc. </w:t>
      </w:r>
    </w:p>
    <w:p w:rsidR="00BB5AF2" w:rsidRDefault="00BB5AF2">
      <w:r w:rsidRPr="004839E6">
        <w:rPr>
          <w:b/>
        </w:rPr>
        <w:t>NCP2815 :</w:t>
      </w:r>
      <w:r>
        <w:t xml:space="preserve"> nous avons été informés par le </w:t>
      </w:r>
      <w:proofErr w:type="spellStart"/>
      <w:r>
        <w:t>manifacturing</w:t>
      </w:r>
      <w:proofErr w:type="spellEnd"/>
      <w:r>
        <w:t xml:space="preserve"> que le </w:t>
      </w:r>
      <w:proofErr w:type="spellStart"/>
      <w:r>
        <w:t>testchip</w:t>
      </w:r>
      <w:proofErr w:type="spellEnd"/>
      <w:r>
        <w:t xml:space="preserve"> ne contenait pas d’</w:t>
      </w:r>
      <w:proofErr w:type="spellStart"/>
      <w:r>
        <w:t>edgeSseal</w:t>
      </w:r>
      <w:proofErr w:type="spellEnd"/>
      <w:r>
        <w:t xml:space="preserve">.  Cependant celle-ci figurait bien dans la version officielle. </w:t>
      </w:r>
    </w:p>
    <w:p w:rsidR="00BB5AF2" w:rsidRDefault="00BB5AF2">
      <w:r>
        <w:t>Néanmoins, la puce été toute de même exploitable.</w:t>
      </w:r>
      <w:r>
        <w:br/>
        <w:t xml:space="preserve">Je ne m’explique pas les raisons de sa </w:t>
      </w:r>
      <w:r w:rsidR="009D2579">
        <w:t>disparition</w:t>
      </w:r>
      <w:r>
        <w:t>, et je suis conscient de ma responsabilité.</w:t>
      </w:r>
    </w:p>
    <w:p w:rsidR="009D2579" w:rsidRDefault="00BB5AF2">
      <w:r>
        <w:t>Je tiens à préciser que le PDK a été modifié depuis</w:t>
      </w:r>
      <w:r w:rsidR="009D2579">
        <w:t xml:space="preserve"> car aucunes règles n’existait à l’époque.</w:t>
      </w:r>
    </w:p>
    <w:p w:rsidR="00BB5AF2" w:rsidRDefault="009D2579">
      <w:r>
        <w:t xml:space="preserve">De plus, au </w:t>
      </w:r>
      <w:proofErr w:type="spellStart"/>
      <w:r>
        <w:t>maskshop</w:t>
      </w:r>
      <w:proofErr w:type="spellEnd"/>
      <w:r>
        <w:t>, personne n’a vérifié que tout été conforme.</w:t>
      </w:r>
    </w:p>
    <w:p w:rsidR="00F607C2" w:rsidRDefault="00F607C2"/>
    <w:p w:rsidR="00F607C2" w:rsidRDefault="00F607C2"/>
    <w:p w:rsidR="00153DAC" w:rsidRDefault="00153DAC" w:rsidP="00153DAC">
      <w:r>
        <w:t xml:space="preserve">Je suis capable d’être autonome ce qui peut </w:t>
      </w:r>
      <w:r>
        <w:t>parfois être perçue par certain comme une volonté de ne pas communiquer.</w:t>
      </w:r>
      <w:r w:rsidR="00507C0D">
        <w:t xml:space="preserve"> </w:t>
      </w:r>
      <w:r w:rsidR="002D282C">
        <w:t xml:space="preserve">Pourtant, ceci reste marginal. Ceux qui me </w:t>
      </w:r>
      <w:r w:rsidR="00DC1375">
        <w:t>connaissent</w:t>
      </w:r>
      <w:r w:rsidR="00087846">
        <w:t xml:space="preserve"> savent </w:t>
      </w:r>
      <w:r w:rsidR="002D282C">
        <w:t xml:space="preserve"> que</w:t>
      </w:r>
      <w:r w:rsidR="00A521B0">
        <w:t xml:space="preserve"> je cultive l’esprit d’équipe.</w:t>
      </w:r>
    </w:p>
    <w:p w:rsidR="00A521B0" w:rsidRDefault="006F112C">
      <w:r>
        <w:t xml:space="preserve">De nature réservée et timide je ne </w:t>
      </w:r>
      <w:r w:rsidR="00A521B0">
        <w:t>fais</w:t>
      </w:r>
      <w:r>
        <w:t xml:space="preserve"> pas toujours </w:t>
      </w:r>
      <w:r w:rsidR="00A521B0">
        <w:t>le premier</w:t>
      </w:r>
      <w:r w:rsidR="00087846">
        <w:t>, mais cela ne me semble pas un fait de premier plan qui remette en cause ma qualité de mon travail.</w:t>
      </w:r>
    </w:p>
    <w:p w:rsidR="00C27B0F" w:rsidRDefault="00A97AE7" w:rsidP="00A97AE7">
      <w:pPr>
        <w:pStyle w:val="Paragraphedeliste"/>
        <w:numPr>
          <w:ilvl w:val="0"/>
          <w:numId w:val="1"/>
        </w:numPr>
      </w:pPr>
      <w:r>
        <w:t>Un manque de COM, je suis d’accords mais rien n’a été mis en place</w:t>
      </w:r>
    </w:p>
    <w:p w:rsidR="00A97AE7" w:rsidRDefault="00727939" w:rsidP="00A97AE7">
      <w:pPr>
        <w:pStyle w:val="Paragraphedeliste"/>
        <w:numPr>
          <w:ilvl w:val="0"/>
          <w:numId w:val="1"/>
        </w:numPr>
      </w:pPr>
      <w:r>
        <w:t xml:space="preserve">Des </w:t>
      </w:r>
    </w:p>
    <w:p w:rsidR="00F607C2" w:rsidRDefault="00F607C2"/>
    <w:p w:rsidR="00454D70" w:rsidRDefault="00454D70">
      <w:r>
        <w:t xml:space="preserve">Améliorations : </w:t>
      </w:r>
    </w:p>
    <w:p w:rsidR="00454D70" w:rsidRDefault="00454D70">
      <w:r>
        <w:t xml:space="preserve">Bien évidemment, il faut </w:t>
      </w:r>
    </w:p>
    <w:p w:rsidR="00454D70" w:rsidRDefault="00A06D6E">
      <w:r>
        <w:t>Manquement est différent de l’oubli et de l’erreur.</w:t>
      </w:r>
      <w:r w:rsidR="00904F32">
        <w:t xml:space="preserve"> </w:t>
      </w:r>
      <w:bookmarkStart w:id="0" w:name="_GoBack"/>
      <w:bookmarkEnd w:id="0"/>
      <w:r w:rsidR="00454D70">
        <w:t xml:space="preserve"> </w:t>
      </w:r>
    </w:p>
    <w:p w:rsidR="00454D70" w:rsidRDefault="00454D70"/>
    <w:p w:rsidR="007A3E16" w:rsidRDefault="007A3E16" w:rsidP="007A3E16">
      <w:pPr>
        <w:pStyle w:val="NormalWeb"/>
      </w:pPr>
      <w:r>
        <w:rPr>
          <w:rStyle w:val="lev"/>
        </w:rPr>
        <w:t>Quels sont les objectifs d'un entretien annuel d'évaluation ?</w:t>
      </w:r>
    </w:p>
    <w:p w:rsidR="007A3E16" w:rsidRDefault="007A3E16" w:rsidP="007A3E16">
      <w:pPr>
        <w:pStyle w:val="NormalWeb"/>
      </w:pPr>
      <w:r>
        <w:t>La tendance n'est plus de juger, de noter et d'aborder les augmentations salariales mais d'apprécier des réalisations professionnelles et de rechercher des axes de progrès quantitatifs ou qualitatifs. De nombreuses entreprises ont d'ailleurs renommé l'entretien d'évaluation pour parler d'entretien d'appréciation des compétences, de progrès ou de performance... Ces dénominations donnent une première idée des objectifs de l'entretien.</w:t>
      </w:r>
    </w:p>
    <w:p w:rsidR="00535709" w:rsidRDefault="00535709" w:rsidP="00535709">
      <w:pPr>
        <w:pStyle w:val="NormalWeb"/>
      </w:pPr>
      <w:r>
        <w:rPr>
          <w:rStyle w:val="lev"/>
        </w:rPr>
        <w:t xml:space="preserve">Y </w:t>
      </w:r>
      <w:proofErr w:type="spellStart"/>
      <w:r>
        <w:rPr>
          <w:rStyle w:val="lev"/>
        </w:rPr>
        <w:t>a t</w:t>
      </w:r>
      <w:proofErr w:type="spellEnd"/>
      <w:r>
        <w:rPr>
          <w:rStyle w:val="lev"/>
        </w:rPr>
        <w:t>-il des registres à éviter, tel que le jugement de valeur ?</w:t>
      </w:r>
    </w:p>
    <w:p w:rsidR="00535709" w:rsidRDefault="00535709" w:rsidP="00535709">
      <w:pPr>
        <w:pStyle w:val="NormalWeb"/>
      </w:pPr>
      <w:r>
        <w:t>« Restez factuel » est le premier conseil que nous donnons aux managers. C'est le meilleur moyen d'éviter de tomber dans les jugements de valeurs. Un manager peut dire à un collaborateur qu'il ne s'implique pas assez (ce qui est un jugement de valeur) à condition de s'appuyer sur des faits (sur quoi je me base pour dire cela ?). D'autre part, il est assez fréquent que certains managers profitent de l'entretien annuel pour faire ce que l'on appelle du recadrage. L'entretien annuel est un outil de management, l'entretien de recadrage en est un autre. Et pourquoi attendre une année pour recadrer un collaborateur sur son comportement, son activité et ses méthodes de travail ?</w:t>
      </w:r>
    </w:p>
    <w:p w:rsidR="007C55C4" w:rsidRDefault="007C55C4"/>
    <w:p w:rsidR="007C55C4" w:rsidRDefault="007C55C4">
      <w:r>
        <w:t>Le</w:t>
      </w:r>
      <w:r>
        <w:t xml:space="preserve"> manager n'est pas censé attendre la fin de l'année pour pointer d'éventuelles insuffisances, des manquements, ou féliciter le salarié des succès qui l'ont jalonnée.</w:t>
      </w:r>
    </w:p>
    <w:p w:rsidR="00675339" w:rsidRDefault="00675339">
      <w:r>
        <w:t>Pas d’objectifs, de perspective d’évolution (une éventuelle progression de grade dans 4 ou 5 ans).</w:t>
      </w:r>
    </w:p>
    <w:p w:rsidR="00675339" w:rsidRDefault="00675339">
      <w:r>
        <w:t xml:space="preserve">Rien qui soit mobilisateur. </w:t>
      </w:r>
    </w:p>
    <w:p w:rsidR="00675339" w:rsidRDefault="00675339">
      <w:r>
        <w:lastRenderedPageBreak/>
        <w:t>Critères objectifs :</w:t>
      </w:r>
    </w:p>
    <w:p w:rsidR="00EB5366" w:rsidRDefault="00EB5366"/>
    <w:p w:rsidR="00EB5366" w:rsidRDefault="00EB5366">
      <w:r>
        <w:t>Formulation</w:t>
      </w:r>
      <w:r>
        <w:t xml:space="preserve"> de certaines appréciations</w:t>
      </w:r>
      <w:r w:rsidR="008B0759">
        <w:t xml:space="preserve"> </w:t>
      </w:r>
      <w:r w:rsidR="008B0759">
        <w:t>formulation des commentaires</w:t>
      </w:r>
    </w:p>
    <w:p w:rsidR="00EB5366" w:rsidRDefault="00EB5366">
      <w:r>
        <w:t>Le souci d'objectiver ne doit pas conduire à n'assigner que des critères quantitatifs. Ce serait une grave erreur : l'expérience montre que le " tout quantitatif " est source de stress, voire de souffrance au travail. En réalité, les critères d'évaluation doivent combiner le quantitatif et le qualitatif.</w:t>
      </w:r>
    </w:p>
    <w:p w:rsidR="005C7853" w:rsidRDefault="005C7853">
      <w:r>
        <w:t>L’erreur est souvent d’évaluer un collaborateur au lieu de son travail.</w:t>
      </w:r>
    </w:p>
    <w:p w:rsidR="003B1800" w:rsidRDefault="003B1800">
      <w:pPr>
        <w:rPr>
          <w:rStyle w:val="lev"/>
        </w:rPr>
      </w:pPr>
      <w:r>
        <w:rPr>
          <w:rStyle w:val="lev"/>
        </w:rPr>
        <w:t>N'ajoutez pas du stress au stress</w:t>
      </w:r>
      <w:r>
        <w:rPr>
          <w:rStyle w:val="lev"/>
        </w:rPr>
        <w:t xml:space="preserve"> </w:t>
      </w:r>
    </w:p>
    <w:p w:rsidR="003B1800" w:rsidRDefault="003B1800">
      <w:pPr>
        <w:rPr>
          <w:rStyle w:val="lev"/>
        </w:rPr>
      </w:pPr>
    </w:p>
    <w:p w:rsidR="003B1800" w:rsidRDefault="003B1800"/>
    <w:p w:rsidR="00DC2AC8" w:rsidRDefault="003B1800">
      <w:r>
        <w:t xml:space="preserve">BRIMER :   </w:t>
      </w:r>
      <w:hyperlink r:id="rId14" w:tooltip="Définition de Faire" w:history="1">
        <w:r>
          <w:rPr>
            <w:rStyle w:val="Lienhypertexte"/>
          </w:rPr>
          <w:t>Faire</w:t>
        </w:r>
      </w:hyperlink>
      <w:r>
        <w:t xml:space="preserve"> </w:t>
      </w:r>
      <w:hyperlink r:id="rId15" w:tooltip="Définition de subir" w:history="1">
        <w:r>
          <w:rPr>
            <w:rStyle w:val="Lienhypertexte"/>
          </w:rPr>
          <w:t>subir</w:t>
        </w:r>
      </w:hyperlink>
      <w:r>
        <w:t xml:space="preserve"> </w:t>
      </w:r>
      <w:hyperlink r:id="rId16" w:tooltip="Définition de des" w:history="1">
        <w:r>
          <w:rPr>
            <w:rStyle w:val="Lienhypertexte"/>
          </w:rPr>
          <w:t>des</w:t>
        </w:r>
      </w:hyperlink>
      <w:r>
        <w:t xml:space="preserve"> </w:t>
      </w:r>
      <w:hyperlink r:id="rId17" w:tooltip="Définition de épreuves" w:history="1">
        <w:r>
          <w:rPr>
            <w:rStyle w:val="Lienhypertexte"/>
          </w:rPr>
          <w:t>épreuves</w:t>
        </w:r>
      </w:hyperlink>
      <w:r>
        <w:t xml:space="preserve"> </w:t>
      </w:r>
      <w:hyperlink r:id="rId18" w:tooltip="Définition de brutales" w:history="1">
        <w:r>
          <w:rPr>
            <w:rStyle w:val="Lienhypertexte"/>
          </w:rPr>
          <w:t>brutales</w:t>
        </w:r>
      </w:hyperlink>
      <w:r>
        <w:t xml:space="preserve"> et </w:t>
      </w:r>
      <w:hyperlink r:id="rId19" w:tooltip="Définition de vexatoires" w:history="1">
        <w:r>
          <w:rPr>
            <w:rStyle w:val="Lienhypertexte"/>
          </w:rPr>
          <w:t>vexatoires</w:t>
        </w:r>
      </w:hyperlink>
      <w:r>
        <w:t>.</w:t>
      </w:r>
    </w:p>
    <w:p w:rsidR="003B1800" w:rsidRDefault="00DC2AC8">
      <w:proofErr w:type="gramStart"/>
      <w:r>
        <w:t>brimer</w:t>
      </w:r>
      <w:proofErr w:type="gramEnd"/>
      <w:r>
        <w:t xml:space="preserve"> sa personnalité, sa conscience </w:t>
      </w:r>
      <w:proofErr w:type="spellStart"/>
      <w:r>
        <w:t>prof</w:t>
      </w:r>
      <w:r>
        <w:t>fesionnelle</w:t>
      </w:r>
      <w:proofErr w:type="spellEnd"/>
      <w:r w:rsidR="003B1800">
        <w:br/>
      </w:r>
      <w:r w:rsidR="003B1800">
        <w:br/>
      </w:r>
      <w:hyperlink r:id="rId20" w:tooltip="Définition de Opprimer" w:history="1">
        <w:r w:rsidR="003B1800">
          <w:rPr>
            <w:rStyle w:val="Lienhypertexte"/>
          </w:rPr>
          <w:t>Opprimer</w:t>
        </w:r>
      </w:hyperlink>
      <w:r w:rsidR="003B1800">
        <w:t>.</w:t>
      </w:r>
    </w:p>
    <w:sectPr w:rsidR="003B1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A7DD1"/>
    <w:multiLevelType w:val="hybridMultilevel"/>
    <w:tmpl w:val="E9366D40"/>
    <w:lvl w:ilvl="0" w:tplc="B3A664D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5C4"/>
    <w:rsid w:val="00087846"/>
    <w:rsid w:val="000E6F26"/>
    <w:rsid w:val="00153DAC"/>
    <w:rsid w:val="00243C35"/>
    <w:rsid w:val="002D282C"/>
    <w:rsid w:val="0030335F"/>
    <w:rsid w:val="00326430"/>
    <w:rsid w:val="003B1800"/>
    <w:rsid w:val="003C62C2"/>
    <w:rsid w:val="00420457"/>
    <w:rsid w:val="00454D70"/>
    <w:rsid w:val="004839E6"/>
    <w:rsid w:val="00484F6C"/>
    <w:rsid w:val="004A2F40"/>
    <w:rsid w:val="00507C0D"/>
    <w:rsid w:val="00535709"/>
    <w:rsid w:val="005C7853"/>
    <w:rsid w:val="005E2404"/>
    <w:rsid w:val="006078BA"/>
    <w:rsid w:val="00640425"/>
    <w:rsid w:val="00675339"/>
    <w:rsid w:val="006F112C"/>
    <w:rsid w:val="00727939"/>
    <w:rsid w:val="00770BBA"/>
    <w:rsid w:val="00792D62"/>
    <w:rsid w:val="007A3E16"/>
    <w:rsid w:val="007C383D"/>
    <w:rsid w:val="007C55C4"/>
    <w:rsid w:val="007D0A23"/>
    <w:rsid w:val="00875F39"/>
    <w:rsid w:val="00895EC0"/>
    <w:rsid w:val="008B0759"/>
    <w:rsid w:val="00904F32"/>
    <w:rsid w:val="0091023D"/>
    <w:rsid w:val="00922DDA"/>
    <w:rsid w:val="009D2579"/>
    <w:rsid w:val="00A06D6E"/>
    <w:rsid w:val="00A15979"/>
    <w:rsid w:val="00A521B0"/>
    <w:rsid w:val="00A72AE7"/>
    <w:rsid w:val="00A97AE7"/>
    <w:rsid w:val="00AC69A2"/>
    <w:rsid w:val="00AD74D0"/>
    <w:rsid w:val="00B11B99"/>
    <w:rsid w:val="00B70B95"/>
    <w:rsid w:val="00BB5AF2"/>
    <w:rsid w:val="00C27B0F"/>
    <w:rsid w:val="00C430BA"/>
    <w:rsid w:val="00C83C7F"/>
    <w:rsid w:val="00D04E3F"/>
    <w:rsid w:val="00D86137"/>
    <w:rsid w:val="00DC1375"/>
    <w:rsid w:val="00DC2AC8"/>
    <w:rsid w:val="00DC43AF"/>
    <w:rsid w:val="00E446E7"/>
    <w:rsid w:val="00E74EB2"/>
    <w:rsid w:val="00E83C52"/>
    <w:rsid w:val="00EA5B42"/>
    <w:rsid w:val="00EB5366"/>
    <w:rsid w:val="00F4567A"/>
    <w:rsid w:val="00F607C2"/>
    <w:rsid w:val="00F81807"/>
    <w:rsid w:val="00F93A8D"/>
    <w:rsid w:val="00FC0F42"/>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C7853"/>
    <w:rPr>
      <w:b/>
      <w:bCs/>
    </w:rPr>
  </w:style>
  <w:style w:type="paragraph" w:styleId="NormalWeb">
    <w:name w:val="Normal (Web)"/>
    <w:basedOn w:val="Normal"/>
    <w:uiPriority w:val="99"/>
    <w:semiHidden/>
    <w:unhideWhenUsed/>
    <w:rsid w:val="007A3E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B1800"/>
    <w:rPr>
      <w:color w:val="0000FF"/>
      <w:u w:val="single"/>
    </w:rPr>
  </w:style>
  <w:style w:type="character" w:customStyle="1" w:styleId="body">
    <w:name w:val="body"/>
    <w:basedOn w:val="Policepardfaut"/>
    <w:rsid w:val="00770BBA"/>
  </w:style>
  <w:style w:type="paragraph" w:styleId="Paragraphedeliste">
    <w:name w:val="List Paragraph"/>
    <w:basedOn w:val="Normal"/>
    <w:uiPriority w:val="34"/>
    <w:qFormat/>
    <w:rsid w:val="00A97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C7853"/>
    <w:rPr>
      <w:b/>
      <w:bCs/>
    </w:rPr>
  </w:style>
  <w:style w:type="paragraph" w:styleId="NormalWeb">
    <w:name w:val="Normal (Web)"/>
    <w:basedOn w:val="Normal"/>
    <w:uiPriority w:val="99"/>
    <w:semiHidden/>
    <w:unhideWhenUsed/>
    <w:rsid w:val="007A3E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B1800"/>
    <w:rPr>
      <w:color w:val="0000FF"/>
      <w:u w:val="single"/>
    </w:rPr>
  </w:style>
  <w:style w:type="character" w:customStyle="1" w:styleId="body">
    <w:name w:val="body"/>
    <w:basedOn w:val="Policepardfaut"/>
    <w:rsid w:val="00770BBA"/>
  </w:style>
  <w:style w:type="paragraph" w:styleId="Paragraphedeliste">
    <w:name w:val="List Paragraph"/>
    <w:basedOn w:val="Normal"/>
    <w:uiPriority w:val="34"/>
    <w:qFormat/>
    <w:rsid w:val="00A97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79930">
      <w:bodyDiv w:val="1"/>
      <w:marLeft w:val="0"/>
      <w:marRight w:val="0"/>
      <w:marTop w:val="0"/>
      <w:marBottom w:val="0"/>
      <w:divBdr>
        <w:top w:val="none" w:sz="0" w:space="0" w:color="auto"/>
        <w:left w:val="none" w:sz="0" w:space="0" w:color="auto"/>
        <w:bottom w:val="none" w:sz="0" w:space="0" w:color="auto"/>
        <w:right w:val="none" w:sz="0" w:space="0" w:color="auto"/>
      </w:divBdr>
    </w:div>
    <w:div w:id="202246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dico.com/dictionnaire/definition/competence/1" TargetMode="External"/><Relationship Id="rId13" Type="http://schemas.openxmlformats.org/officeDocument/2006/relationships/hyperlink" Target="http://conseils-carriere.monster.ca/au-travail/problemes-au-travail/cinq-trucs-pour-demeurer-positif/article.aspx" TargetMode="External"/><Relationship Id="rId18" Type="http://schemas.openxmlformats.org/officeDocument/2006/relationships/hyperlink" Target="http://www.mediadico.com/dictionnaire/definition/brutales/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mediadico.com/dictionnaire/definition/serieux/1" TargetMode="External"/><Relationship Id="rId12" Type="http://schemas.openxmlformats.org/officeDocument/2006/relationships/hyperlink" Target="http://conseils-carriere.monster.ca/au-travail/problemes-au-travail/quest-ce-qui-vous-motive-le-plus-a-faire-du-bon-travail-au-poste-que-vous-occupez/article.aspx" TargetMode="External"/><Relationship Id="rId17" Type="http://schemas.openxmlformats.org/officeDocument/2006/relationships/hyperlink" Target="http://www.mediadico.com/dictionnaire/definition/epreuves/1" TargetMode="External"/><Relationship Id="rId2" Type="http://schemas.openxmlformats.org/officeDocument/2006/relationships/styles" Target="styles.xml"/><Relationship Id="rId16" Type="http://schemas.openxmlformats.org/officeDocument/2006/relationships/hyperlink" Target="http://www.mediadico.com/dictionnaire/definition/des/1" TargetMode="External"/><Relationship Id="rId20" Type="http://schemas.openxmlformats.org/officeDocument/2006/relationships/hyperlink" Target="http://www.mediadico.com/dictionnaire/definition/opprimer/1" TargetMode="External"/><Relationship Id="rId1" Type="http://schemas.openxmlformats.org/officeDocument/2006/relationships/numbering" Target="numbering.xml"/><Relationship Id="rId6" Type="http://schemas.openxmlformats.org/officeDocument/2006/relationships/hyperlink" Target="http://fr.wikipedia.org/wiki/Exp%C3%A9rience" TargetMode="External"/><Relationship Id="rId11" Type="http://schemas.openxmlformats.org/officeDocument/2006/relationships/hyperlink" Target="http://www.mediadico.com/dictionnaire/definition/activite/1" TargetMode="External"/><Relationship Id="rId5" Type="http://schemas.openxmlformats.org/officeDocument/2006/relationships/webSettings" Target="webSettings.xml"/><Relationship Id="rId15" Type="http://schemas.openxmlformats.org/officeDocument/2006/relationships/hyperlink" Target="http://www.mediadico.com/dictionnaire/definition/subir/1" TargetMode="External"/><Relationship Id="rId10" Type="http://schemas.openxmlformats.org/officeDocument/2006/relationships/hyperlink" Target="http://www.mediadico.com/dictionnaire/definition/une/1" TargetMode="External"/><Relationship Id="rId19" Type="http://schemas.openxmlformats.org/officeDocument/2006/relationships/hyperlink" Target="http://www.mediadico.com/dictionnaire/definition/vexatoires/1" TargetMode="External"/><Relationship Id="rId4" Type="http://schemas.openxmlformats.org/officeDocument/2006/relationships/settings" Target="settings.xml"/><Relationship Id="rId9" Type="http://schemas.openxmlformats.org/officeDocument/2006/relationships/hyperlink" Target="http://www.mediadico.com/dictionnaire/definition/exercice/1" TargetMode="External"/><Relationship Id="rId14" Type="http://schemas.openxmlformats.org/officeDocument/2006/relationships/hyperlink" Target="http://www.mediadico.com/dictionnaire/definition/faire/1"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1416</Words>
  <Characters>7788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64</cp:revision>
  <dcterms:created xsi:type="dcterms:W3CDTF">2012-03-27T19:07:00Z</dcterms:created>
  <dcterms:modified xsi:type="dcterms:W3CDTF">2012-03-27T21:16:00Z</dcterms:modified>
</cp:coreProperties>
</file>