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9A" w:rsidRDefault="00653187">
      <w:hyperlink r:id="rId5" w:history="1">
        <w:r w:rsidRPr="00764ED7">
          <w:rPr>
            <w:rStyle w:val="Lienhypertexte"/>
          </w:rPr>
          <w:t>http://www.liberation.fr/france/2015/09/16/le-livre-de-chevet-de-marine-le-pen-decrit-une-apocalypse-migratoire_1383026</w:t>
        </w:r>
      </w:hyperlink>
    </w:p>
    <w:p w:rsidR="00653187" w:rsidRDefault="00653187">
      <w:hyperlink r:id="rId6" w:history="1">
        <w:r w:rsidRPr="00764ED7">
          <w:rPr>
            <w:rStyle w:val="Lienhypertexte"/>
          </w:rPr>
          <w:t>http://leplus.nouvelobs.com/contribution/1469604-marine-le-pen-et-ses-mots-sur-france-2-j-ai-analyse-ses-discours-et-leur-sens-cache.html</w:t>
        </w:r>
      </w:hyperlink>
    </w:p>
    <w:p w:rsidR="00653187" w:rsidRDefault="00653187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8976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E8C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87"/>
    <w:rsid w:val="002C49F4"/>
    <w:rsid w:val="00465A9A"/>
    <w:rsid w:val="006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18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18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plus.nouvelobs.com/contribution/1469604-marine-le-pen-et-ses-mots-sur-france-2-j-ai-analyse-ses-discours-et-leur-sens-cache.html" TargetMode="External"/><Relationship Id="rId5" Type="http://schemas.openxmlformats.org/officeDocument/2006/relationships/hyperlink" Target="http://www.liberation.fr/france/2015/09/16/le-livre-de-chevet-de-marine-le-pen-decrit-une-apocalypse-migratoire_1383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2016-01-14T20:55:00Z</dcterms:created>
  <dcterms:modified xsi:type="dcterms:W3CDTF">2016-01-14T21:03:00Z</dcterms:modified>
</cp:coreProperties>
</file>