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867" w:rsidRDefault="00BA0DA9">
      <w:r>
        <w:t>E</w:t>
      </w:r>
      <w:r>
        <w:t>xiger le retrait ou la modification des clauses du règlement intérieur contraires aux prescriptions du code du travail.</w:t>
      </w:r>
    </w:p>
    <w:p w:rsidR="00BA0DA9" w:rsidRDefault="00BA0DA9">
      <w:proofErr w:type="gramStart"/>
      <w:r>
        <w:t>affiché</w:t>
      </w:r>
      <w:proofErr w:type="gramEnd"/>
      <w:r>
        <w:t xml:space="preserve"> dans les lieux de travail ;</w:t>
      </w:r>
    </w:p>
    <w:p w:rsidR="00BA0DA9" w:rsidRDefault="00BA0DA9">
      <w:pPr>
        <w:rPr>
          <w:rStyle w:val="Accentuation"/>
          <w:b/>
          <w:bCs/>
        </w:rPr>
      </w:pPr>
      <w:r>
        <w:rPr>
          <w:rStyle w:val="Accentuation"/>
          <w:b/>
          <w:bCs/>
        </w:rPr>
        <w:t xml:space="preserve">procède pas à l’affichage ou aux mesures de publicité peut être condamné à une </w:t>
      </w:r>
      <w:proofErr w:type="gramStart"/>
      <w:r>
        <w:rPr>
          <w:rStyle w:val="Accentuation"/>
          <w:b/>
          <w:bCs/>
        </w:rPr>
        <w:t>amende .</w:t>
      </w:r>
      <w:proofErr w:type="gramEnd"/>
    </w:p>
    <w:p w:rsidR="00BA0DA9" w:rsidRPr="00BA0DA9" w:rsidRDefault="00C05DF9" w:rsidP="00BA0D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BA0DA9" w:rsidRPr="00BA0DA9">
        <w:rPr>
          <w:rFonts w:ascii="Times New Roman" w:eastAsia="Times New Roman" w:hAnsi="Times New Roman" w:cs="Times New Roman"/>
          <w:sz w:val="24"/>
          <w:szCs w:val="24"/>
          <w:lang w:eastAsia="fr-FR"/>
        </w:rPr>
        <w:t>e règlement intérieur doit être affiché dans l'entreprise. Cet affichage permet à votre employeur de vous imposer le respect du règlement intérieur.</w:t>
      </w:r>
    </w:p>
    <w:p w:rsidR="00BA0DA9" w:rsidRPr="00BA0DA9" w:rsidRDefault="00BA0DA9" w:rsidP="00BA0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0DA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Texte de lois : </w:t>
      </w:r>
    </w:p>
    <w:p w:rsidR="00BA0DA9" w:rsidRPr="00BA0DA9" w:rsidRDefault="00BA0DA9" w:rsidP="00BA0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0DA9">
        <w:rPr>
          <w:rFonts w:ascii="Times New Roman" w:eastAsia="Times New Roman" w:hAnsi="Times New Roman" w:cs="Times New Roman"/>
          <w:sz w:val="24"/>
          <w:szCs w:val="24"/>
          <w:lang w:eastAsia="fr-FR"/>
        </w:rPr>
        <w:t>Article R1321-1 du Code du travail</w:t>
      </w:r>
    </w:p>
    <w:p w:rsidR="00BA0DA9" w:rsidRPr="00BA0DA9" w:rsidRDefault="00BA0DA9" w:rsidP="00BA0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0DA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Article R1323-1 du Code du travail </w:t>
      </w:r>
    </w:p>
    <w:p w:rsidR="00C05DF9" w:rsidRPr="00C05DF9" w:rsidRDefault="00C05DF9" w:rsidP="00C05DF9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C05DF9">
        <w:rPr>
          <w:rFonts w:ascii="Arial" w:eastAsia="Times New Roman" w:hAnsi="Arial" w:cs="Arial"/>
          <w:lang w:eastAsia="fr-FR"/>
        </w:rPr>
        <w:t>Parc de stationnement</w:t>
      </w:r>
    </w:p>
    <w:p w:rsidR="00C05DF9" w:rsidRPr="00C05DF9" w:rsidRDefault="00C05DF9" w:rsidP="00C05DF9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C05DF9">
        <w:rPr>
          <w:rFonts w:ascii="Arial" w:eastAsia="Times New Roman" w:hAnsi="Arial" w:cs="Arial"/>
          <w:lang w:eastAsia="fr-FR"/>
        </w:rPr>
        <w:t>Jurisprudence :</w:t>
      </w:r>
    </w:p>
    <w:p w:rsidR="00C05DF9" w:rsidRPr="00C05DF9" w:rsidRDefault="00C05DF9" w:rsidP="00C05DF9">
      <w:pPr>
        <w:spacing w:after="0" w:line="240" w:lineRule="auto"/>
        <w:rPr>
          <w:rFonts w:ascii="Arial" w:eastAsia="Times New Roman" w:hAnsi="Arial" w:cs="Arial"/>
          <w:lang w:eastAsia="fr-FR"/>
        </w:rPr>
      </w:pPr>
      <w:proofErr w:type="gramStart"/>
      <w:r w:rsidRPr="00C05DF9">
        <w:rPr>
          <w:rFonts w:ascii="Arial" w:eastAsia="Times New Roman" w:hAnsi="Arial" w:cs="Arial"/>
          <w:lang w:eastAsia="fr-FR"/>
        </w:rPr>
        <w:t>la</w:t>
      </w:r>
      <w:proofErr w:type="gramEnd"/>
      <w:r w:rsidRPr="00C05DF9">
        <w:rPr>
          <w:rFonts w:ascii="Arial" w:eastAsia="Times New Roman" w:hAnsi="Arial" w:cs="Arial"/>
          <w:lang w:eastAsia="fr-FR"/>
        </w:rPr>
        <w:t xml:space="preserve"> clause fixant les conditions d’utilisation du parc</w:t>
      </w:r>
    </w:p>
    <w:p w:rsidR="00C05DF9" w:rsidRPr="00C05DF9" w:rsidRDefault="00C05DF9" w:rsidP="00C05DF9">
      <w:pPr>
        <w:spacing w:after="0" w:line="240" w:lineRule="auto"/>
        <w:rPr>
          <w:rFonts w:ascii="Arial" w:eastAsia="Times New Roman" w:hAnsi="Arial" w:cs="Arial"/>
          <w:lang w:eastAsia="fr-FR"/>
        </w:rPr>
      </w:pPr>
      <w:proofErr w:type="gramStart"/>
      <w:r w:rsidRPr="00C05DF9">
        <w:rPr>
          <w:rFonts w:ascii="Arial" w:eastAsia="Times New Roman" w:hAnsi="Arial" w:cs="Arial"/>
          <w:lang w:eastAsia="fr-FR"/>
        </w:rPr>
        <w:t>de</w:t>
      </w:r>
      <w:proofErr w:type="gramEnd"/>
      <w:r w:rsidRPr="00C05DF9">
        <w:rPr>
          <w:rFonts w:ascii="Arial" w:eastAsia="Times New Roman" w:hAnsi="Arial" w:cs="Arial"/>
          <w:lang w:eastAsia="fr-FR"/>
        </w:rPr>
        <w:t xml:space="preserve"> stationnement aménagé pour les salariés par l’entreprise n’a pas</w:t>
      </w:r>
    </w:p>
    <w:p w:rsidR="00C05DF9" w:rsidRPr="00C05DF9" w:rsidRDefault="00C05DF9" w:rsidP="00C05DF9">
      <w:pPr>
        <w:spacing w:after="0" w:line="240" w:lineRule="auto"/>
        <w:rPr>
          <w:rFonts w:ascii="Arial" w:eastAsia="Times New Roman" w:hAnsi="Arial" w:cs="Arial"/>
          <w:lang w:eastAsia="fr-FR"/>
        </w:rPr>
      </w:pPr>
      <w:proofErr w:type="gramStart"/>
      <w:r w:rsidRPr="00C05DF9">
        <w:rPr>
          <w:rFonts w:ascii="Arial" w:eastAsia="Times New Roman" w:hAnsi="Arial" w:cs="Arial"/>
          <w:lang w:eastAsia="fr-FR"/>
        </w:rPr>
        <w:t>à</w:t>
      </w:r>
      <w:proofErr w:type="gramEnd"/>
      <w:r w:rsidRPr="00C05DF9">
        <w:rPr>
          <w:rFonts w:ascii="Arial" w:eastAsia="Times New Roman" w:hAnsi="Arial" w:cs="Arial"/>
          <w:lang w:eastAsia="fr-FR"/>
        </w:rPr>
        <w:t xml:space="preserve"> figurer dans le règlement intérieur, car elle ne concerne ni la</w:t>
      </w:r>
    </w:p>
    <w:p w:rsidR="00C05DF9" w:rsidRPr="00C05DF9" w:rsidRDefault="00C05DF9" w:rsidP="00C05DF9">
      <w:pPr>
        <w:spacing w:after="0" w:line="240" w:lineRule="auto"/>
        <w:rPr>
          <w:rFonts w:ascii="Arial" w:eastAsia="Times New Roman" w:hAnsi="Arial" w:cs="Arial"/>
          <w:lang w:eastAsia="fr-FR"/>
        </w:rPr>
      </w:pPr>
      <w:proofErr w:type="gramStart"/>
      <w:r w:rsidRPr="00C05DF9">
        <w:rPr>
          <w:rFonts w:ascii="Arial" w:eastAsia="Times New Roman" w:hAnsi="Arial" w:cs="Arial"/>
          <w:lang w:eastAsia="fr-FR"/>
        </w:rPr>
        <w:t>discipline</w:t>
      </w:r>
      <w:proofErr w:type="gramEnd"/>
      <w:r w:rsidRPr="00C05DF9">
        <w:rPr>
          <w:rFonts w:ascii="Arial" w:eastAsia="Times New Roman" w:hAnsi="Arial" w:cs="Arial"/>
          <w:lang w:eastAsia="fr-FR"/>
        </w:rPr>
        <w:t>, ni l’hygiène, ni la sécurité (CE, 8 juill. 1988)</w:t>
      </w:r>
    </w:p>
    <w:p w:rsidR="00BA0DA9" w:rsidRDefault="00BA0DA9"/>
    <w:p w:rsidR="00C05DF9" w:rsidRPr="00C05DF9" w:rsidRDefault="00C05DF9" w:rsidP="00C05DF9">
      <w:pPr>
        <w:spacing w:after="0" w:line="240" w:lineRule="auto"/>
        <w:rPr>
          <w:rFonts w:ascii="Arial" w:eastAsia="Times New Roman" w:hAnsi="Arial" w:cs="Arial"/>
          <w:lang w:eastAsia="fr-FR"/>
        </w:rPr>
      </w:pPr>
      <w:proofErr w:type="gramStart"/>
      <w:r w:rsidRPr="00C05DF9">
        <w:rPr>
          <w:rFonts w:ascii="Arial" w:eastAsia="Times New Roman" w:hAnsi="Arial" w:cs="Arial"/>
          <w:lang w:eastAsia="fr-FR"/>
        </w:rPr>
        <w:t>ouverture</w:t>
      </w:r>
      <w:proofErr w:type="gramEnd"/>
      <w:r w:rsidRPr="00C05DF9">
        <w:rPr>
          <w:rFonts w:ascii="Arial" w:eastAsia="Times New Roman" w:hAnsi="Arial" w:cs="Arial"/>
          <w:lang w:eastAsia="fr-FR"/>
        </w:rPr>
        <w:t xml:space="preserve"> de leur courrier (violation du secret de la </w:t>
      </w:r>
      <w:proofErr w:type="spellStart"/>
      <w:r w:rsidRPr="00C05DF9">
        <w:rPr>
          <w:rFonts w:ascii="Arial" w:eastAsia="Times New Roman" w:hAnsi="Arial" w:cs="Arial"/>
          <w:lang w:eastAsia="fr-FR"/>
        </w:rPr>
        <w:t>correspon</w:t>
      </w:r>
      <w:proofErr w:type="spellEnd"/>
      <w:r w:rsidRPr="00C05DF9">
        <w:rPr>
          <w:rFonts w:ascii="Arial" w:eastAsia="Times New Roman" w:hAnsi="Arial" w:cs="Arial"/>
          <w:lang w:eastAsia="fr-FR"/>
        </w:rPr>
        <w:t>-</w:t>
      </w:r>
    </w:p>
    <w:p w:rsidR="00C05DF9" w:rsidRPr="00C05DF9" w:rsidRDefault="00C05DF9" w:rsidP="00C05DF9">
      <w:pPr>
        <w:spacing w:after="0" w:line="240" w:lineRule="auto"/>
        <w:rPr>
          <w:rFonts w:ascii="Arial" w:eastAsia="Times New Roman" w:hAnsi="Arial" w:cs="Arial"/>
          <w:lang w:eastAsia="fr-FR"/>
        </w:rPr>
      </w:pPr>
      <w:proofErr w:type="gramStart"/>
      <w:r w:rsidRPr="00C05DF9">
        <w:rPr>
          <w:rFonts w:ascii="Arial" w:eastAsia="Times New Roman" w:hAnsi="Arial" w:cs="Arial"/>
          <w:lang w:eastAsia="fr-FR"/>
        </w:rPr>
        <w:t>dance</w:t>
      </w:r>
      <w:proofErr w:type="gramEnd"/>
      <w:r w:rsidRPr="00C05DF9">
        <w:rPr>
          <w:rFonts w:ascii="Arial" w:eastAsia="Times New Roman" w:hAnsi="Arial" w:cs="Arial"/>
          <w:lang w:eastAsia="fr-FR"/>
        </w:rPr>
        <w:t xml:space="preserve"> réprimée par l’article 226-15 du Code pénal)</w:t>
      </w:r>
    </w:p>
    <w:p w:rsidR="00BA0DA9" w:rsidRDefault="00BA0DA9"/>
    <w:p w:rsidR="00740630" w:rsidRDefault="00DD3746">
      <w:hyperlink r:id="rId5" w:history="1">
        <w:r w:rsidRPr="00444E3A">
          <w:rPr>
            <w:rStyle w:val="Lienhypertexte"/>
          </w:rPr>
          <w:t>http://www.editions-tissot.fr/resource/conseils/EN21_tissot_social_entreprise_reglement_interieur.pdf</w:t>
        </w:r>
      </w:hyperlink>
    </w:p>
    <w:p w:rsidR="00DD3746" w:rsidRDefault="00DD3746">
      <w:r>
        <w:rPr>
          <w:noProof/>
          <w:lang w:eastAsia="fr-FR"/>
        </w:rPr>
        <w:drawing>
          <wp:inline distT="0" distB="0" distL="0" distR="0">
            <wp:extent cx="4563112" cy="1076475"/>
            <wp:effectExtent l="0" t="0" r="889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F46A05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3112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746" w:rsidRDefault="00DD3746">
      <w:r>
        <w:rPr>
          <w:noProof/>
          <w:lang w:eastAsia="fr-FR"/>
        </w:rPr>
        <w:drawing>
          <wp:inline distT="0" distB="0" distL="0" distR="0">
            <wp:extent cx="4544060" cy="1105054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F4580C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4060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746" w:rsidRDefault="00DD3746">
      <w:r w:rsidRPr="00DD3746">
        <w:t>http://www.wk-rh.fr/preview/FiGjEjJnEiCf/edition/lce/lamy_comite_d_entreprise/542-101_circulaire_drt_no_91-17_du_10_septembre_1991</w:t>
      </w:r>
      <w:bookmarkStart w:id="0" w:name="_GoBack"/>
      <w:bookmarkEnd w:id="0"/>
    </w:p>
    <w:sectPr w:rsidR="00DD3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A9"/>
    <w:rsid w:val="002D0D9D"/>
    <w:rsid w:val="0036453C"/>
    <w:rsid w:val="00740630"/>
    <w:rsid w:val="00AA6867"/>
    <w:rsid w:val="00BA0DA9"/>
    <w:rsid w:val="00C05DF9"/>
    <w:rsid w:val="00DD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BA0DA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A0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oustitre">
    <w:name w:val="soustitre"/>
    <w:basedOn w:val="Normal"/>
    <w:rsid w:val="00BA0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D374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3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BA0DA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A0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oustitre">
    <w:name w:val="soustitre"/>
    <w:basedOn w:val="Normal"/>
    <w:rsid w:val="00BA0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D374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3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hyperlink" Target="http://www.editions-tissot.fr/resource/conseils/EN21_tissot_social_entreprise_reglement_interieur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</cp:revision>
  <dcterms:created xsi:type="dcterms:W3CDTF">2015-07-16T17:57:00Z</dcterms:created>
  <dcterms:modified xsi:type="dcterms:W3CDTF">2015-07-16T19:15:00Z</dcterms:modified>
</cp:coreProperties>
</file>