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20" w:right="0" w:firstLine="0"/>
        <w:jc w:val="left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> </w:t>
      </w:r>
      <w:r>
        <w:rPr>
          <w:sz w:val="18"/>
        </w:rPr>
        <w:t>38</w:t>
      </w:r>
      <w:r>
        <w:rPr>
          <w:spacing w:val="-4"/>
          <w:sz w:val="18"/>
        </w:rPr>
        <w:t> ans.</w:t>
      </w:r>
    </w:p>
    <w:p>
      <w:pPr>
        <w:pStyle w:val="BodyText"/>
        <w:spacing w:line="207" w:lineRule="exact" w:before="4"/>
        <w:ind w:left="220"/>
      </w:pPr>
      <w:r>
        <w:rPr/>
        <w:t>40</w:t>
      </w:r>
      <w:r>
        <w:rPr>
          <w:spacing w:val="-4"/>
        </w:rPr>
        <w:t> </w:t>
      </w:r>
      <w:r>
        <w:rPr/>
        <w:t>rue</w:t>
      </w:r>
      <w:r>
        <w:rPr>
          <w:spacing w:val="-6"/>
        </w:rPr>
        <w:t> </w:t>
      </w:r>
      <w:r>
        <w:rPr/>
        <w:t>Cuvier,</w:t>
      </w:r>
      <w:r>
        <w:rPr>
          <w:spacing w:val="-4"/>
        </w:rPr>
        <w:t> </w:t>
      </w:r>
      <w:r>
        <w:rPr/>
        <w:t>31100</w:t>
      </w:r>
      <w:r>
        <w:rPr>
          <w:spacing w:val="-4"/>
        </w:rPr>
        <w:t> </w:t>
      </w:r>
      <w:r>
        <w:rPr>
          <w:spacing w:val="-2"/>
        </w:rPr>
        <w:t>Toulouse.</w:t>
      </w:r>
    </w:p>
    <w:p>
      <w:pPr>
        <w:pStyle w:val="BodyText"/>
        <w:spacing w:line="206" w:lineRule="exact"/>
        <w:ind w:left="220"/>
      </w:pPr>
      <w:r>
        <w:rPr/>
        <w:t>Tél:</w:t>
      </w:r>
      <w:r>
        <w:rPr>
          <w:spacing w:val="-7"/>
        </w:rPr>
        <w:t> </w:t>
      </w:r>
      <w:r>
        <w:rPr/>
        <w:t>05.61.40.93.27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06.25.77.52.56</w:t>
      </w:r>
    </w:p>
    <w:p>
      <w:pPr>
        <w:pStyle w:val="BodyText"/>
        <w:spacing w:line="207" w:lineRule="exact"/>
        <w:ind w:left="220"/>
      </w:pPr>
      <w:r>
        <w:rPr/>
        <w:t>E-mail:</w:t>
      </w:r>
      <w:r>
        <w:rPr>
          <w:color w:val="0000FF"/>
          <w:spacing w:val="-2"/>
          <w:u w:val="single" w:color="0000FF"/>
        </w:rPr>
        <w:t> patrice.</w:t>
      </w:r>
      <w:hyperlink r:id="rId5">
        <w:r>
          <w:rPr>
            <w:color w:val="0000FF"/>
            <w:spacing w:val="-2"/>
            <w:u w:val="single" w:color="0000FF"/>
          </w:rPr>
          <w:t>delpy@neuf.fr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397358pt;margin-top:10.750838pt;width:533.25pt;height:30.15pt;mso-position-horizontal-relative:page;mso-position-vertical-relative:paragraph;z-index:-15728640;mso-wrap-distance-left:0;mso-wrap-distance-right:0" type="#_x0000_t202" id="docshape1" filled="false" stroked="true" strokeweight=".479964pt" strokecolor="#000000">
            <v:textbox inset="0,0,0,0">
              <w:txbxContent>
                <w:p>
                  <w:pPr>
                    <w:spacing w:before="17"/>
                    <w:ind w:left="1671" w:right="1676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INGENIEUR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EN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ELECTRONIQUE</w:t>
                  </w:r>
                </w:p>
                <w:p>
                  <w:pPr>
                    <w:spacing w:before="0"/>
                    <w:ind w:left="1676" w:right="1676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Concepteur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layout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analogique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full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custom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8.5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ans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d’expérience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</w:pPr>
    </w:p>
    <w:p>
      <w:pPr>
        <w:pStyle w:val="Heading1"/>
        <w:spacing w:before="92"/>
      </w:pPr>
      <w:r>
        <w:rPr>
          <w:u w:val="single"/>
        </w:rPr>
        <w:t>Parcours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Professionnelle</w:t>
      </w: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spacing w:before="94"/>
        <w:ind w:left="2320"/>
      </w:pPr>
      <w:r>
        <w:rPr/>
        <w:t>Layout</w:t>
      </w:r>
      <w:r>
        <w:rPr>
          <w:spacing w:val="-5"/>
        </w:rPr>
        <w:t> </w:t>
      </w:r>
      <w:r>
        <w:rPr/>
        <w:t>leader,</w:t>
      </w:r>
      <w:r>
        <w:rPr>
          <w:spacing w:val="-2"/>
        </w:rPr>
        <w:t> </w:t>
      </w:r>
      <w:r>
        <w:rPr/>
        <w:t>responsabilités</w:t>
      </w:r>
      <w:r>
        <w:rPr>
          <w:spacing w:val="-5"/>
        </w:rPr>
        <w:t> </w:t>
      </w:r>
      <w:r>
        <w:rPr/>
        <w:t>techniques,</w:t>
      </w:r>
      <w:r>
        <w:rPr>
          <w:spacing w:val="-5"/>
        </w:rPr>
        <w:t> </w:t>
      </w:r>
      <w:r>
        <w:rPr/>
        <w:t>gestion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ressources</w:t>
      </w:r>
    </w:p>
    <w:p>
      <w:pPr>
        <w:pStyle w:val="BodyText"/>
        <w:spacing w:before="2"/>
        <w:ind w:left="2320" w:right="355"/>
      </w:pPr>
      <w:r>
        <w:rPr/>
        <w:t>Assemblage de la Top cell : Floorplanning, placement – routage et vérifications DRC &amp; LVS. Réalisation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blocs</w:t>
      </w:r>
      <w:r>
        <w:rPr>
          <w:spacing w:val="-1"/>
        </w:rPr>
        <w:t> </w:t>
      </w:r>
      <w:r>
        <w:rPr/>
        <w:t>analogiques mixtes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IPs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ADC</w:t>
      </w:r>
      <w:r>
        <w:rPr>
          <w:spacing w:val="-3"/>
        </w:rPr>
        <w:t> </w:t>
      </w:r>
      <w:r>
        <w:rPr/>
        <w:t>/ LDO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SMPS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Bias /</w:t>
      </w:r>
      <w:r>
        <w:rPr>
          <w:spacing w:val="-2"/>
        </w:rPr>
        <w:t> </w:t>
      </w:r>
      <w:r>
        <w:rPr/>
        <w:t>Vref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Oscillateur.</w:t>
      </w:r>
    </w:p>
    <w:p>
      <w:pPr>
        <w:pStyle w:val="BodyText"/>
        <w:ind w:left="2320" w:right="65"/>
      </w:pPr>
      <w:r>
        <w:rPr/>
        <w:t>Garant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qualité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réalisation</w:t>
      </w:r>
      <w:r>
        <w:rPr>
          <w:spacing w:val="-2"/>
        </w:rPr>
        <w:t> </w:t>
      </w:r>
      <w:r>
        <w:rPr/>
        <w:t>physique –</w:t>
      </w:r>
      <w:r>
        <w:rPr>
          <w:spacing w:val="-4"/>
        </w:rPr>
        <w:t> </w:t>
      </w:r>
      <w:r>
        <w:rPr/>
        <w:t>sensibilisé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la robustesse</w:t>
      </w:r>
      <w:r>
        <w:rPr>
          <w:spacing w:val="-4"/>
        </w:rPr>
        <w:t> </w:t>
      </w:r>
      <w:r>
        <w:rPr/>
        <w:t>et</w:t>
      </w:r>
      <w:r>
        <w:rPr>
          <w:spacing w:val="-1"/>
        </w:rPr>
        <w:t> </w:t>
      </w:r>
      <w:r>
        <w:rPr/>
        <w:t>aux</w:t>
      </w:r>
      <w:r>
        <w:rPr>
          <w:spacing w:val="-6"/>
        </w:rPr>
        <w:t> </w:t>
      </w:r>
      <w:r>
        <w:rPr/>
        <w:t>problèmes</w:t>
      </w:r>
      <w:r>
        <w:rPr>
          <w:spacing w:val="-1"/>
        </w:rPr>
        <w:t> </w:t>
      </w:r>
      <w:r>
        <w:rPr/>
        <w:t>de fiabilité. Maitrise des règles liées au milieu du semi-conducteur : matching, contraintes technologiques, mécaniques, thermiques.</w:t>
      </w:r>
    </w:p>
    <w:p>
      <w:pPr>
        <w:pStyle w:val="BodyText"/>
        <w:ind w:left="2320"/>
      </w:pPr>
      <w:r>
        <w:rPr/>
        <w:t>Intégration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stratégies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ESD,</w:t>
      </w:r>
      <w:r>
        <w:rPr>
          <w:spacing w:val="-4"/>
        </w:rPr>
        <w:t> </w:t>
      </w:r>
      <w:r>
        <w:rPr/>
        <w:t>isolation,</w:t>
      </w:r>
      <w:r>
        <w:rPr>
          <w:spacing w:val="-4"/>
        </w:rPr>
        <w:t> </w:t>
      </w:r>
      <w:r>
        <w:rPr/>
        <w:t>blindage,</w:t>
      </w:r>
      <w:r>
        <w:rPr>
          <w:spacing w:val="-2"/>
        </w:rPr>
        <w:t> </w:t>
      </w:r>
      <w:r>
        <w:rPr/>
        <w:t>recherches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éléments</w:t>
      </w:r>
      <w:r>
        <w:rPr>
          <w:spacing w:val="-5"/>
        </w:rPr>
        <w:t> </w:t>
      </w:r>
      <w:r>
        <w:rPr/>
        <w:t>parasites. Création de circuits aux dimensions submicroniques le plus performant – haut degrés d’intégration. Définition des méthodologies, planification au sein d’une équipe, interface avec l’équipe Design.</w:t>
      </w:r>
    </w:p>
    <w:p>
      <w:pPr>
        <w:pStyle w:val="BodyText"/>
        <w:ind w:left="2320" w:right="355"/>
      </w:pPr>
      <w:r>
        <w:rPr/>
        <w:t>Bonnes</w:t>
      </w:r>
      <w:r>
        <w:rPr>
          <w:spacing w:val="-2"/>
        </w:rPr>
        <w:t> </w:t>
      </w:r>
      <w:r>
        <w:rPr/>
        <w:t>connaissances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procédés</w:t>
      </w:r>
      <w:r>
        <w:rPr>
          <w:spacing w:val="-4"/>
        </w:rPr>
        <w:t> </w:t>
      </w:r>
      <w:r>
        <w:rPr/>
        <w:t>micro</w:t>
      </w:r>
      <w:r>
        <w:rPr>
          <w:spacing w:val="-3"/>
        </w:rPr>
        <w:t> </w:t>
      </w:r>
      <w:r>
        <w:rPr/>
        <w:t>électroniques,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physique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composants</w:t>
      </w:r>
      <w:r>
        <w:rPr>
          <w:spacing w:val="-1"/>
        </w:rPr>
        <w:t> </w:t>
      </w:r>
      <w:r>
        <w:rPr/>
        <w:t>et</w:t>
      </w:r>
      <w:r>
        <w:rPr>
          <w:spacing w:val="-3"/>
        </w:rPr>
        <w:t> </w:t>
      </w:r>
      <w:r>
        <w:rPr/>
        <w:t>des fonctions analogiques.</w:t>
      </w:r>
    </w:p>
    <w:p>
      <w:pPr>
        <w:pStyle w:val="BodyText"/>
        <w:spacing w:line="206" w:lineRule="exact"/>
        <w:ind w:left="2320"/>
      </w:pPr>
      <w:r>
        <w:rPr/>
        <w:t>Qualification</w:t>
      </w:r>
      <w:r>
        <w:rPr>
          <w:spacing w:val="-5"/>
        </w:rPr>
        <w:t> </w:t>
      </w:r>
      <w:r>
        <w:rPr/>
        <w:t>pour</w:t>
      </w:r>
      <w:r>
        <w:rPr>
          <w:spacing w:val="-5"/>
        </w:rPr>
        <w:t> </w:t>
      </w:r>
      <w:r>
        <w:rPr/>
        <w:t>travailler</w:t>
      </w:r>
      <w:r>
        <w:rPr>
          <w:spacing w:val="-1"/>
        </w:rPr>
        <w:t> </w:t>
      </w:r>
      <w:r>
        <w:rPr/>
        <w:t>sur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technologies BiCMOS,</w:t>
      </w:r>
      <w:r>
        <w:rPr>
          <w:spacing w:val="-2"/>
        </w:rPr>
        <w:t> </w:t>
      </w:r>
      <w:r>
        <w:rPr/>
        <w:t>faible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fort</w:t>
      </w:r>
      <w:r>
        <w:rPr>
          <w:spacing w:val="-4"/>
        </w:rPr>
        <w:t> </w:t>
      </w:r>
      <w:r>
        <w:rPr/>
        <w:t>courant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1.5V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65V.</w:t>
      </w:r>
    </w:p>
    <w:p>
      <w:pPr>
        <w:pStyle w:val="BodyText"/>
        <w:spacing w:before="6"/>
        <w:rPr>
          <w:sz w:val="23"/>
        </w:rPr>
      </w:pPr>
    </w:p>
    <w:p>
      <w:pPr>
        <w:tabs>
          <w:tab w:pos="2058" w:val="left" w:leader="none"/>
        </w:tabs>
        <w:spacing w:before="1"/>
        <w:ind w:left="220" w:right="0" w:firstLine="0"/>
        <w:jc w:val="left"/>
        <w:rPr>
          <w:sz w:val="20"/>
        </w:rPr>
      </w:pPr>
      <w:r>
        <w:rPr>
          <w:sz w:val="20"/>
        </w:rPr>
        <w:t>Depuis</w:t>
      </w:r>
      <w:r>
        <w:rPr>
          <w:spacing w:val="-8"/>
          <w:sz w:val="20"/>
        </w:rPr>
        <w:t> </w:t>
      </w:r>
      <w:r>
        <w:rPr>
          <w:sz w:val="20"/>
        </w:rPr>
        <w:t>Sept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2008</w:t>
      </w:r>
      <w:r>
        <w:rPr>
          <w:sz w:val="20"/>
        </w:rPr>
        <w:tab/>
      </w:r>
      <w:r>
        <w:rPr>
          <w:b/>
          <w:sz w:val="20"/>
          <w:u w:val="single"/>
        </w:rPr>
        <w:t>Consultant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backend</w:t>
      </w:r>
      <w:r>
        <w:rPr>
          <w:b/>
          <w:spacing w:val="-6"/>
          <w:sz w:val="20"/>
          <w:u w:val="single"/>
        </w:rPr>
        <w:t> </w:t>
      </w:r>
      <w:r>
        <w:rPr>
          <w:sz w:val="20"/>
          <w:u w:val="single"/>
        </w:rPr>
        <w:t>: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ON</w:t>
      </w:r>
      <w:r>
        <w:rPr>
          <w:spacing w:val="-8"/>
          <w:sz w:val="20"/>
          <w:u w:val="single"/>
        </w:rPr>
        <w:t> </w:t>
      </w:r>
      <w:r>
        <w:rPr>
          <w:spacing w:val="-2"/>
          <w:sz w:val="20"/>
          <w:u w:val="single"/>
        </w:rPr>
        <w:t>SEMICONDUCTOR</w:t>
      </w:r>
    </w:p>
    <w:p>
      <w:pPr>
        <w:pStyle w:val="BodyText"/>
        <w:spacing w:before="50"/>
        <w:ind w:left="2320"/>
      </w:pPr>
      <w:r>
        <w:rPr/>
        <w:t>Réalisation</w:t>
      </w:r>
      <w:r>
        <w:rPr>
          <w:spacing w:val="-3"/>
        </w:rPr>
        <w:t> </w:t>
      </w:r>
      <w:r>
        <w:rPr/>
        <w:t>d’une</w:t>
      </w:r>
      <w:r>
        <w:rPr>
          <w:spacing w:val="-2"/>
        </w:rPr>
        <w:t> </w:t>
      </w:r>
      <w:r>
        <w:rPr/>
        <w:t>puce</w:t>
      </w:r>
      <w:r>
        <w:rPr>
          <w:spacing w:val="-4"/>
        </w:rPr>
        <w:t> </w:t>
      </w:r>
      <w:r>
        <w:rPr/>
        <w:t>audio</w:t>
      </w:r>
      <w:r>
        <w:rPr>
          <w:spacing w:val="-3"/>
        </w:rPr>
        <w:t> </w:t>
      </w:r>
      <w:r>
        <w:rPr/>
        <w:t>(ampli</w:t>
      </w:r>
      <w:r>
        <w:rPr>
          <w:spacing w:val="-2"/>
        </w:rPr>
        <w:t> </w:t>
      </w:r>
      <w:r>
        <w:rPr/>
        <w:t>Headset)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d’un</w:t>
      </w:r>
      <w:r>
        <w:rPr>
          <w:spacing w:val="-3"/>
        </w:rPr>
        <w:t> </w:t>
      </w:r>
      <w:r>
        <w:rPr/>
        <w:t>circuit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Power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(Buck</w:t>
      </w:r>
      <w:r>
        <w:rPr>
          <w:spacing w:val="-4"/>
        </w:rPr>
        <w:t> </w:t>
      </w:r>
      <w:r>
        <w:rPr>
          <w:spacing w:val="-2"/>
        </w:rPr>
        <w:t>/Boost).</w:t>
      </w:r>
    </w:p>
    <w:p>
      <w:pPr>
        <w:pStyle w:val="BodyText"/>
        <w:tabs>
          <w:tab w:pos="2313" w:val="left" w:leader="none"/>
        </w:tabs>
        <w:ind w:left="220"/>
      </w:pPr>
      <w:r>
        <w:rPr>
          <w:sz w:val="20"/>
        </w:rPr>
        <w:t>(11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mois)</w:t>
      </w:r>
      <w:r>
        <w:rPr>
          <w:sz w:val="20"/>
        </w:rPr>
        <w:tab/>
      </w:r>
      <w:r>
        <w:rPr/>
        <w:t>Développement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super</w:t>
      </w:r>
      <w:r>
        <w:rPr>
          <w:spacing w:val="-3"/>
        </w:rPr>
        <w:t> </w:t>
      </w:r>
      <w:r>
        <w:rPr/>
        <w:t>Pcell</w:t>
      </w:r>
      <w:r>
        <w:rPr>
          <w:spacing w:val="-1"/>
        </w:rPr>
        <w:t> </w:t>
      </w:r>
      <w:r>
        <w:rPr/>
        <w:t>ESD</w:t>
      </w:r>
      <w:r>
        <w:rPr>
          <w:spacing w:val="-6"/>
        </w:rPr>
        <w:t> </w:t>
      </w:r>
      <w:r>
        <w:rPr/>
        <w:t>et</w:t>
      </w:r>
      <w:r>
        <w:rPr>
          <w:spacing w:val="-3"/>
        </w:rPr>
        <w:t> </w:t>
      </w:r>
      <w:r>
        <w:rPr/>
        <w:t>écriture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macros</w:t>
      </w:r>
      <w:r>
        <w:rPr>
          <w:spacing w:val="-2"/>
        </w:rPr>
        <w:t> Skill.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sz w:val="20"/>
        </w:rPr>
        <w:t>Jan</w:t>
      </w:r>
      <w:r>
        <w:rPr>
          <w:spacing w:val="-7"/>
          <w:sz w:val="20"/>
        </w:rPr>
        <w:t> </w:t>
      </w:r>
      <w:r>
        <w:rPr>
          <w:sz w:val="20"/>
        </w:rPr>
        <w:t>2007/Sept</w:t>
      </w:r>
      <w:r>
        <w:rPr>
          <w:spacing w:val="-5"/>
          <w:sz w:val="20"/>
        </w:rPr>
        <w:t> </w:t>
      </w:r>
      <w:r>
        <w:rPr>
          <w:sz w:val="20"/>
        </w:rPr>
        <w:t>2008</w:t>
      </w:r>
      <w:r>
        <w:rPr>
          <w:spacing w:val="34"/>
          <w:sz w:val="20"/>
        </w:rPr>
        <w:t> </w:t>
      </w:r>
      <w:r>
        <w:rPr>
          <w:b/>
          <w:sz w:val="20"/>
          <w:u w:val="single"/>
        </w:rPr>
        <w:t>Consultant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backend</w:t>
      </w:r>
      <w:r>
        <w:rPr>
          <w:b/>
          <w:spacing w:val="-6"/>
          <w:sz w:val="20"/>
          <w:u w:val="single"/>
        </w:rPr>
        <w:t> </w:t>
      </w:r>
      <w:r>
        <w:rPr>
          <w:sz w:val="20"/>
          <w:u w:val="single"/>
        </w:rPr>
        <w:t>: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FREESCALE</w:t>
      </w:r>
      <w:r>
        <w:rPr>
          <w:spacing w:val="-8"/>
          <w:sz w:val="20"/>
          <w:u w:val="single"/>
        </w:rPr>
        <w:t> </w:t>
      </w:r>
      <w:r>
        <w:rPr>
          <w:sz w:val="20"/>
          <w:u w:val="single"/>
        </w:rPr>
        <w:t>/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MOTOROLA</w:t>
      </w:r>
      <w:r>
        <w:rPr>
          <w:spacing w:val="50"/>
          <w:sz w:val="20"/>
        </w:rPr>
        <w:t> </w:t>
      </w:r>
      <w:r>
        <w:rPr>
          <w:sz w:val="20"/>
        </w:rPr>
        <w:t>(travail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multisite)</w:t>
      </w:r>
    </w:p>
    <w:p>
      <w:pPr>
        <w:pStyle w:val="BodyText"/>
        <w:tabs>
          <w:tab w:pos="2306" w:val="left" w:leader="none"/>
        </w:tabs>
        <w:spacing w:line="242" w:lineRule="auto" w:before="3"/>
        <w:ind w:left="2294" w:right="787" w:hanging="2074"/>
      </w:pPr>
      <w:r>
        <w:rPr>
          <w:sz w:val="20"/>
        </w:rPr>
        <w:t>Jan 2000/Nov 2005</w:t>
        <w:tab/>
        <w:tab/>
      </w:r>
      <w:r>
        <w:rPr/>
        <w:t>Conception</w:t>
      </w:r>
      <w:r>
        <w:rPr>
          <w:spacing w:val="-5"/>
        </w:rPr>
        <w:t> </w:t>
      </w:r>
      <w:r>
        <w:rPr/>
        <w:t>d’ASICs</w:t>
      </w:r>
      <w:r>
        <w:rPr>
          <w:spacing w:val="-4"/>
        </w:rPr>
        <w:t> </w:t>
      </w:r>
      <w:r>
        <w:rPr/>
        <w:t>automobile</w:t>
      </w:r>
      <w:r>
        <w:rPr>
          <w:spacing w:val="-1"/>
        </w:rPr>
        <w:t> </w:t>
      </w:r>
      <w:r>
        <w:rPr/>
        <w:t>complexe</w:t>
      </w:r>
      <w:r>
        <w:rPr>
          <w:spacing w:val="-3"/>
        </w:rPr>
        <w:t> </w:t>
      </w:r>
      <w:r>
        <w:rPr/>
        <w:t>(20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55</w:t>
      </w:r>
      <w:r>
        <w:rPr>
          <w:spacing w:val="-5"/>
        </w:rPr>
        <w:t> </w:t>
      </w:r>
      <w:r>
        <w:rPr/>
        <w:t>mm²)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Smartpower:</w:t>
      </w:r>
      <w:r>
        <w:rPr>
          <w:spacing w:val="-3"/>
        </w:rPr>
        <w:t> </w:t>
      </w:r>
      <w:r>
        <w:rPr/>
        <w:t>ESP,</w:t>
      </w:r>
      <w:r>
        <w:rPr>
          <w:spacing w:val="-3"/>
        </w:rPr>
        <w:t> </w:t>
      </w:r>
      <w:r>
        <w:rPr/>
        <w:t>ABS,</w:t>
      </w:r>
      <w:r>
        <w:rPr>
          <w:spacing w:val="-3"/>
        </w:rPr>
        <w:t> </w:t>
      </w:r>
      <w:r>
        <w:rPr/>
        <w:t>Airbag. Debug de design kit en cours de qualification, test case – Développement de procédures SKILL.</w:t>
      </w:r>
    </w:p>
    <w:p>
      <w:pPr>
        <w:pStyle w:val="BodyText"/>
        <w:tabs>
          <w:tab w:pos="2313" w:val="left" w:leader="none"/>
        </w:tabs>
        <w:spacing w:line="242" w:lineRule="auto"/>
        <w:ind w:left="2320" w:right="711" w:hanging="2100"/>
      </w:pPr>
      <w:r>
        <w:rPr>
          <w:sz w:val="20"/>
        </w:rPr>
        <w:t>(7 ans et 6 mois)</w:t>
        <w:tab/>
      </w:r>
      <w:r>
        <w:rPr/>
        <w:t>Réalisation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blocs</w:t>
      </w:r>
      <w:r>
        <w:rPr>
          <w:spacing w:val="-5"/>
        </w:rPr>
        <w:t> </w:t>
      </w:r>
      <w:r>
        <w:rPr/>
        <w:t>dans</w:t>
      </w:r>
      <w:r>
        <w:rPr>
          <w:spacing w:val="-3"/>
        </w:rPr>
        <w:t> </w:t>
      </w:r>
      <w:r>
        <w:rPr/>
        <w:t>des</w:t>
      </w:r>
      <w:r>
        <w:rPr>
          <w:spacing w:val="-6"/>
        </w:rPr>
        <w:t> </w:t>
      </w:r>
      <w:r>
        <w:rPr/>
        <w:t>circuits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Power</w:t>
      </w:r>
      <w:r>
        <w:rPr>
          <w:spacing w:val="-4"/>
        </w:rPr>
        <w:t> </w:t>
      </w:r>
      <w:r>
        <w:rPr/>
        <w:t>Management (téléphonie)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Power-over</w:t>
      </w:r>
      <w:r>
        <w:rPr>
          <w:spacing w:val="-4"/>
        </w:rPr>
        <w:t> </w:t>
      </w:r>
      <w:r>
        <w:rPr/>
        <w:t>Ethernet. Mise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place</w:t>
      </w:r>
      <w:r>
        <w:rPr>
          <w:spacing w:val="-5"/>
        </w:rPr>
        <w:t> </w:t>
      </w:r>
      <w:r>
        <w:rPr/>
        <w:t>d’une</w:t>
      </w:r>
      <w:r>
        <w:rPr>
          <w:spacing w:val="-2"/>
        </w:rPr>
        <w:t> </w:t>
      </w:r>
      <w:r>
        <w:rPr/>
        <w:t>trame</w:t>
      </w:r>
      <w:r>
        <w:rPr>
          <w:spacing w:val="-3"/>
        </w:rPr>
        <w:t> </w:t>
      </w:r>
      <w:r>
        <w:rPr/>
        <w:t>Metrix</w:t>
      </w:r>
      <w:r>
        <w:rPr>
          <w:spacing w:val="-5"/>
        </w:rPr>
        <w:t> </w:t>
      </w:r>
      <w:r>
        <w:rPr/>
        <w:t>mesurant</w:t>
      </w:r>
      <w:r>
        <w:rPr>
          <w:spacing w:val="-3"/>
        </w:rPr>
        <w:t> </w:t>
      </w:r>
      <w:r>
        <w:rPr/>
        <w:t>l’avancement</w:t>
      </w:r>
      <w:r>
        <w:rPr>
          <w:spacing w:val="-2"/>
        </w:rPr>
        <w:t> </w:t>
      </w:r>
      <w:r>
        <w:rPr/>
        <w:t>d’un</w:t>
      </w:r>
      <w:r>
        <w:rPr>
          <w:spacing w:val="-3"/>
        </w:rPr>
        <w:t> </w:t>
      </w:r>
      <w:r>
        <w:rPr/>
        <w:t>projet</w:t>
      </w:r>
      <w:r>
        <w:rPr>
          <w:spacing w:val="-1"/>
        </w:rPr>
        <w:t> </w:t>
      </w:r>
      <w:r>
        <w:rPr/>
        <w:t>ainsi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l’impact</w:t>
      </w:r>
      <w:r>
        <w:rPr>
          <w:spacing w:val="-1"/>
        </w:rPr>
        <w:t> </w:t>
      </w:r>
      <w:r>
        <w:rPr/>
        <w:t>du</w:t>
      </w:r>
      <w:r>
        <w:rPr>
          <w:spacing w:val="-4"/>
        </w:rPr>
        <w:t> </w:t>
      </w:r>
      <w:r>
        <w:rPr/>
        <w:t>Re-</w:t>
      </w:r>
      <w:r>
        <w:rPr>
          <w:spacing w:val="-4"/>
        </w:rPr>
        <w:t>use.</w:t>
      </w:r>
    </w:p>
    <w:p>
      <w:pPr>
        <w:pStyle w:val="BodyText"/>
        <w:spacing w:before="2"/>
        <w:rPr>
          <w:sz w:val="27"/>
        </w:rPr>
      </w:pPr>
    </w:p>
    <w:p>
      <w:pPr>
        <w:tabs>
          <w:tab w:pos="2087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sz w:val="20"/>
        </w:rPr>
        <w:t>Nov</w:t>
      </w:r>
      <w:r>
        <w:rPr>
          <w:spacing w:val="-4"/>
          <w:sz w:val="20"/>
        </w:rPr>
        <w:t> </w:t>
      </w:r>
      <w:r>
        <w:rPr>
          <w:sz w:val="20"/>
        </w:rPr>
        <w:t>2005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2006</w:t>
      </w:r>
      <w:r>
        <w:rPr>
          <w:sz w:val="20"/>
        </w:rPr>
        <w:tab/>
      </w:r>
      <w:r>
        <w:rPr>
          <w:b/>
          <w:sz w:val="20"/>
          <w:u w:val="single"/>
        </w:rPr>
        <w:t>Ingénieur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Test: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Groupe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Automotive</w:t>
      </w:r>
      <w:r>
        <w:rPr>
          <w:b/>
          <w:spacing w:val="-6"/>
          <w:sz w:val="20"/>
          <w:u w:val="single"/>
        </w:rPr>
        <w:t> </w:t>
      </w:r>
      <w:r>
        <w:rPr>
          <w:sz w:val="20"/>
          <w:u w:val="single"/>
        </w:rPr>
        <w:t>-</w:t>
      </w:r>
      <w:r>
        <w:rPr>
          <w:spacing w:val="-7"/>
          <w:sz w:val="20"/>
          <w:u w:val="single"/>
        </w:rPr>
        <w:t> </w:t>
      </w:r>
      <w:r>
        <w:rPr>
          <w:spacing w:val="-2"/>
          <w:sz w:val="20"/>
          <w:u w:val="single"/>
        </w:rPr>
        <w:t>FREESCALE</w:t>
      </w:r>
    </w:p>
    <w:p>
      <w:pPr>
        <w:pStyle w:val="BodyText"/>
        <w:spacing w:line="206" w:lineRule="exact" w:before="50"/>
        <w:ind w:left="2320"/>
      </w:pPr>
      <w:r>
        <w:rPr/>
        <w:t>Mise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place</w:t>
      </w:r>
      <w:r>
        <w:rPr>
          <w:spacing w:val="-4"/>
        </w:rPr>
        <w:t> </w:t>
      </w:r>
      <w:r>
        <w:rPr/>
        <w:t>d’un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Zéro</w:t>
      </w:r>
      <w:r>
        <w:rPr>
          <w:spacing w:val="-4"/>
        </w:rPr>
        <w:t> </w:t>
      </w:r>
      <w:r>
        <w:rPr/>
        <w:t>Défaut.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visant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réduction</w:t>
      </w:r>
      <w:r>
        <w:rPr>
          <w:spacing w:val="4"/>
        </w:rPr>
        <w:t> </w:t>
      </w:r>
      <w:r>
        <w:rPr/>
        <w:t>des</w:t>
      </w:r>
      <w:r>
        <w:rPr>
          <w:spacing w:val="-1"/>
        </w:rPr>
        <w:t> </w:t>
      </w:r>
      <w:r>
        <w:rPr/>
        <w:t>coûts</w:t>
      </w:r>
      <w:r>
        <w:rPr>
          <w:spacing w:val="-1"/>
        </w:rPr>
        <w:t> </w:t>
      </w:r>
      <w:r>
        <w:rPr/>
        <w:t>(temps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test):</w:t>
      </w:r>
      <w:r>
        <w:rPr>
          <w:spacing w:val="-2"/>
        </w:rPr>
        <w:t> redondance,</w:t>
      </w:r>
    </w:p>
    <w:p>
      <w:pPr>
        <w:tabs>
          <w:tab w:pos="2313" w:val="left" w:leader="none"/>
        </w:tabs>
        <w:spacing w:line="229" w:lineRule="exact" w:before="0"/>
        <w:ind w:left="220" w:right="0" w:firstLine="0"/>
        <w:jc w:val="left"/>
        <w:rPr>
          <w:sz w:val="18"/>
        </w:rPr>
      </w:pPr>
      <w:r>
        <w:rPr>
          <w:sz w:val="20"/>
        </w:rPr>
        <w:t>(14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mois)</w:t>
      </w:r>
      <w:r>
        <w:rPr>
          <w:sz w:val="20"/>
        </w:rPr>
        <w:tab/>
      </w:r>
      <w:r>
        <w:rPr>
          <w:sz w:val="18"/>
        </w:rPr>
        <w:t>optimisation</w:t>
      </w:r>
      <w:r>
        <w:rPr>
          <w:spacing w:val="-5"/>
          <w:sz w:val="18"/>
        </w:rPr>
        <w:t> </w:t>
      </w:r>
      <w:r>
        <w:rPr>
          <w:sz w:val="18"/>
        </w:rPr>
        <w:t>des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algorithmes.</w:t>
      </w:r>
    </w:p>
    <w:p>
      <w:pPr>
        <w:pStyle w:val="BodyText"/>
        <w:spacing w:line="207" w:lineRule="exact" w:before="3"/>
        <w:ind w:left="2320"/>
      </w:pPr>
      <w:r>
        <w:rPr/>
        <w:t>Développement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configurations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test,</w:t>
      </w:r>
      <w:r>
        <w:rPr>
          <w:spacing w:val="-2"/>
        </w:rPr>
        <w:t> </w:t>
      </w:r>
      <w:r>
        <w:rPr/>
        <w:t>mise</w:t>
      </w:r>
      <w:r>
        <w:rPr>
          <w:spacing w:val="-5"/>
        </w:rPr>
        <w:t> </w:t>
      </w:r>
      <w:r>
        <w:rPr/>
        <w:t>au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sur</w:t>
      </w:r>
      <w:r>
        <w:rPr>
          <w:spacing w:val="-5"/>
        </w:rPr>
        <w:t> </w:t>
      </w:r>
      <w:r>
        <w:rPr/>
        <w:t>testeur,</w:t>
      </w:r>
      <w:r>
        <w:rPr>
          <w:spacing w:val="-5"/>
        </w:rPr>
        <w:t> </w:t>
      </w:r>
      <w:r>
        <w:rPr/>
        <w:t>mesure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>
          <w:spacing w:val="-2"/>
        </w:rPr>
        <w:t>caractérisation.</w:t>
      </w:r>
    </w:p>
    <w:p>
      <w:pPr>
        <w:pStyle w:val="BodyText"/>
        <w:ind w:left="2320"/>
      </w:pPr>
      <w:r>
        <w:rPr/>
        <w:t>Analyse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données</w:t>
      </w:r>
      <w:r>
        <w:rPr>
          <w:spacing w:val="-2"/>
        </w:rPr>
        <w:t> </w:t>
      </w:r>
      <w:r>
        <w:rPr/>
        <w:t>Cp/Cpk,</w:t>
      </w:r>
      <w:r>
        <w:rPr>
          <w:spacing w:val="-5"/>
        </w:rPr>
        <w:t> </w:t>
      </w:r>
      <w:r>
        <w:rPr/>
        <w:t>R&amp;R,</w:t>
      </w:r>
      <w:r>
        <w:rPr>
          <w:spacing w:val="-3"/>
        </w:rPr>
        <w:t> </w:t>
      </w:r>
      <w:r>
        <w:rPr/>
        <w:t>Gage,</w:t>
      </w:r>
      <w:r>
        <w:rPr>
          <w:spacing w:val="-3"/>
        </w:rPr>
        <w:t> </w:t>
      </w:r>
      <w:r>
        <w:rPr/>
        <w:t>étude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défectivité:</w:t>
      </w:r>
      <w:r>
        <w:rPr>
          <w:spacing w:val="-3"/>
        </w:rPr>
        <w:t> </w:t>
      </w:r>
      <w:r>
        <w:rPr/>
        <w:t>Utilisation</w:t>
      </w:r>
      <w:r>
        <w:rPr>
          <w:spacing w:val="-3"/>
        </w:rPr>
        <w:t> </w:t>
      </w:r>
      <w:r>
        <w:rPr/>
        <w:t>d’outils</w:t>
      </w:r>
      <w:r>
        <w:rPr>
          <w:spacing w:val="-2"/>
        </w:rPr>
        <w:t> </w:t>
      </w:r>
      <w:r>
        <w:rPr/>
        <w:t>statistiques</w:t>
      </w:r>
      <w:r>
        <w:rPr>
          <w:spacing w:val="-4"/>
        </w:rPr>
        <w:t> </w:t>
      </w:r>
      <w:r>
        <w:rPr/>
        <w:t>dédiés. Amélioration des packages de tests (stabilité, couverture de test) au test final et au probe.</w:t>
      </w:r>
    </w:p>
    <w:p>
      <w:pPr>
        <w:pStyle w:val="BodyText"/>
        <w:spacing w:before="7"/>
        <w:rPr>
          <w:sz w:val="27"/>
        </w:rPr>
      </w:pPr>
    </w:p>
    <w:p>
      <w:pPr>
        <w:tabs>
          <w:tab w:pos="1792" w:val="left" w:leader="none"/>
        </w:tabs>
        <w:spacing w:before="0"/>
        <w:ind w:left="0" w:right="2450" w:firstLine="0"/>
        <w:jc w:val="center"/>
        <w:rPr>
          <w:sz w:val="20"/>
        </w:rPr>
      </w:pPr>
      <w:r>
        <w:rPr>
          <w:spacing w:val="-4"/>
          <w:sz w:val="20"/>
        </w:rPr>
        <w:t>1999</w:t>
      </w:r>
      <w:r>
        <w:rPr>
          <w:sz w:val="20"/>
        </w:rPr>
        <w:tab/>
      </w:r>
      <w:r>
        <w:rPr>
          <w:b/>
          <w:sz w:val="20"/>
          <w:u w:val="single"/>
        </w:rPr>
        <w:t>Superviseur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des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moyens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d’émission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terrestres</w:t>
      </w:r>
      <w:r>
        <w:rPr>
          <w:b/>
          <w:spacing w:val="-5"/>
          <w:sz w:val="20"/>
          <w:u w:val="single"/>
        </w:rPr>
        <w:t> </w:t>
      </w:r>
      <w:r>
        <w:rPr>
          <w:sz w:val="20"/>
          <w:u w:val="single"/>
        </w:rPr>
        <w:t>-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TV</w:t>
      </w:r>
      <w:r>
        <w:rPr>
          <w:spacing w:val="-8"/>
          <w:sz w:val="20"/>
          <w:u w:val="single"/>
        </w:rPr>
        <w:t> </w:t>
      </w:r>
      <w:r>
        <w:rPr>
          <w:sz w:val="20"/>
          <w:u w:val="single"/>
        </w:rPr>
        <w:t>et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radios.</w:t>
      </w:r>
      <w:r>
        <w:rPr>
          <w:spacing w:val="-8"/>
          <w:sz w:val="20"/>
          <w:u w:val="single"/>
        </w:rPr>
        <w:t> </w:t>
      </w:r>
      <w:r>
        <w:rPr>
          <w:spacing w:val="-5"/>
          <w:sz w:val="20"/>
          <w:u w:val="single"/>
        </w:rPr>
        <w:t>TDF</w:t>
      </w:r>
    </w:p>
    <w:p>
      <w:pPr>
        <w:pStyle w:val="BodyText"/>
        <w:spacing w:line="206" w:lineRule="exact" w:before="51"/>
        <w:ind w:right="612"/>
        <w:jc w:val="center"/>
      </w:pPr>
      <w:r>
        <w:rPr/>
        <w:t>Télésurveillance,</w:t>
      </w:r>
      <w:r>
        <w:rPr>
          <w:spacing w:val="-5"/>
        </w:rPr>
        <w:t> </w:t>
      </w:r>
      <w:r>
        <w:rPr/>
        <w:t>diagnostique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pannes,</w:t>
      </w:r>
      <w:r>
        <w:rPr>
          <w:spacing w:val="-4"/>
        </w:rPr>
        <w:t> </w:t>
      </w:r>
      <w:r>
        <w:rPr/>
        <w:t>gestions</w:t>
      </w:r>
      <w:r>
        <w:rPr>
          <w:spacing w:val="-4"/>
        </w:rPr>
        <w:t> </w:t>
      </w:r>
      <w:r>
        <w:rPr/>
        <w:t>des</w:t>
      </w:r>
      <w:r>
        <w:rPr>
          <w:spacing w:val="-2"/>
        </w:rPr>
        <w:t> interventions.</w:t>
      </w:r>
    </w:p>
    <w:p>
      <w:pPr>
        <w:pStyle w:val="BodyText"/>
        <w:tabs>
          <w:tab w:pos="2104" w:val="left" w:leader="none"/>
        </w:tabs>
        <w:spacing w:line="229" w:lineRule="exact"/>
        <w:ind w:right="701"/>
        <w:jc w:val="center"/>
      </w:pPr>
      <w:r>
        <w:rPr>
          <w:spacing w:val="-2"/>
          <w:sz w:val="20"/>
        </w:rPr>
        <w:t>(1an)</w:t>
      </w:r>
      <w:r>
        <w:rPr>
          <w:sz w:val="20"/>
        </w:rPr>
        <w:tab/>
      </w:r>
      <w:r>
        <w:rPr/>
        <w:t>Planification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moyens</w:t>
      </w:r>
      <w:r>
        <w:rPr>
          <w:spacing w:val="-2"/>
        </w:rPr>
        <w:t> </w:t>
      </w:r>
      <w:r>
        <w:rPr/>
        <w:t>techniques,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opérations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(curatives</w:t>
      </w:r>
      <w:r>
        <w:rPr>
          <w:spacing w:val="-5"/>
        </w:rPr>
        <w:t> </w:t>
      </w:r>
      <w:r>
        <w:rPr/>
        <w:t>et</w:t>
      </w:r>
      <w:r>
        <w:rPr>
          <w:spacing w:val="-4"/>
        </w:rPr>
        <w:t> </w:t>
      </w:r>
      <w:r>
        <w:rPr>
          <w:spacing w:val="-2"/>
        </w:rPr>
        <w:t>préventives).</w:t>
      </w:r>
    </w:p>
    <w:p>
      <w:pPr>
        <w:pStyle w:val="BodyText"/>
        <w:spacing w:before="2"/>
        <w:ind w:left="1737" w:right="701"/>
        <w:jc w:val="center"/>
      </w:pPr>
      <w:r>
        <w:rPr/>
        <w:t>Ordonnancement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</w:t>
      </w:r>
      <w:r>
        <w:rPr/>
        <w:t>équipes.</w:t>
      </w:r>
      <w:r>
        <w:rPr>
          <w:spacing w:val="-3"/>
        </w:rPr>
        <w:t> </w:t>
      </w:r>
      <w:r>
        <w:rPr/>
        <w:t>Rétablissement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service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suivie</w:t>
      </w:r>
      <w:r>
        <w:rPr>
          <w:spacing w:val="-5"/>
        </w:rPr>
        <w:t> </w:t>
      </w:r>
      <w:r>
        <w:rPr/>
        <w:t>d’indicent</w:t>
      </w:r>
      <w:r>
        <w:rPr>
          <w:spacing w:val="-2"/>
        </w:rPr>
        <w:t> </w:t>
      </w:r>
      <w:r>
        <w:rPr/>
        <w:t>avec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2"/>
        </w:rPr>
        <w:t>client.</w:t>
      </w:r>
    </w:p>
    <w:p>
      <w:pPr>
        <w:pStyle w:val="BodyText"/>
        <w:spacing w:before="6"/>
        <w:rPr>
          <w:sz w:val="27"/>
        </w:rPr>
      </w:pPr>
    </w:p>
    <w:p>
      <w:pPr>
        <w:tabs>
          <w:tab w:pos="2042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spacing w:val="-4"/>
          <w:sz w:val="20"/>
        </w:rPr>
        <w:t>1998</w:t>
      </w:r>
      <w:r>
        <w:rPr>
          <w:sz w:val="20"/>
        </w:rPr>
        <w:tab/>
      </w:r>
      <w:r>
        <w:rPr>
          <w:b/>
          <w:sz w:val="20"/>
          <w:u w:val="single"/>
        </w:rPr>
        <w:t>Technicien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R&amp;D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-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CAO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Electronique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(PCB)</w:t>
      </w:r>
      <w:r>
        <w:rPr>
          <w:b/>
          <w:spacing w:val="-1"/>
          <w:sz w:val="20"/>
          <w:u w:val="single"/>
        </w:rPr>
        <w:t> </w:t>
      </w:r>
      <w:r>
        <w:rPr>
          <w:sz w:val="21"/>
          <w:u w:val="single"/>
        </w:rPr>
        <w:t>:</w:t>
      </w:r>
      <w:r>
        <w:rPr>
          <w:spacing w:val="-14"/>
          <w:sz w:val="21"/>
          <w:u w:val="single"/>
        </w:rPr>
        <w:t> </w:t>
      </w:r>
      <w:r>
        <w:rPr>
          <w:spacing w:val="-2"/>
          <w:sz w:val="20"/>
          <w:u w:val="single"/>
        </w:rPr>
        <w:t>STUDELEC</w:t>
      </w:r>
    </w:p>
    <w:p>
      <w:pPr>
        <w:pStyle w:val="BodyText"/>
        <w:spacing w:line="206" w:lineRule="exact" w:before="97"/>
        <w:ind w:left="2320"/>
      </w:pPr>
      <w:r>
        <w:rPr/>
        <w:t>Conception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carte</w:t>
      </w:r>
      <w:r>
        <w:rPr>
          <w:spacing w:val="-3"/>
        </w:rPr>
        <w:t> </w:t>
      </w:r>
      <w:r>
        <w:rPr/>
        <w:t>pour</w:t>
      </w:r>
      <w:r>
        <w:rPr>
          <w:spacing w:val="-2"/>
        </w:rPr>
        <w:t> </w:t>
      </w:r>
      <w:r>
        <w:rPr/>
        <w:t>EADS,</w:t>
      </w:r>
      <w:r>
        <w:rPr>
          <w:spacing w:val="-3"/>
        </w:rPr>
        <w:t> </w:t>
      </w:r>
      <w:r>
        <w:rPr/>
        <w:t>projet</w:t>
      </w:r>
      <w:r>
        <w:rPr>
          <w:spacing w:val="-2"/>
        </w:rPr>
        <w:t> </w:t>
      </w:r>
      <w:r>
        <w:rPr/>
        <w:t>Pluton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Siemens,</w:t>
      </w:r>
      <w:r>
        <w:rPr>
          <w:spacing w:val="-4"/>
        </w:rPr>
        <w:t> </w:t>
      </w:r>
      <w:r>
        <w:rPr/>
        <w:t>alimentation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découpage,</w:t>
      </w:r>
      <w:r>
        <w:rPr>
          <w:spacing w:val="-2"/>
        </w:rPr>
        <w:t> </w:t>
      </w:r>
      <w:r>
        <w:rPr/>
        <w:t>banc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test</w:t>
      </w:r>
      <w:r>
        <w:rPr>
          <w:spacing w:val="4"/>
        </w:rPr>
        <w:t> </w:t>
      </w:r>
      <w:r>
        <w:rPr>
          <w:spacing w:val="-4"/>
        </w:rPr>
        <w:t>pour</w:t>
      </w:r>
    </w:p>
    <w:p>
      <w:pPr>
        <w:tabs>
          <w:tab w:pos="2313" w:val="left" w:leader="none"/>
        </w:tabs>
        <w:spacing w:line="229" w:lineRule="exact" w:before="0"/>
        <w:ind w:left="220" w:right="0" w:firstLine="0"/>
        <w:jc w:val="left"/>
        <w:rPr>
          <w:sz w:val="18"/>
        </w:rPr>
      </w:pPr>
      <w:r>
        <w:rPr>
          <w:sz w:val="20"/>
        </w:rPr>
        <w:t>(1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an)</w:t>
      </w:r>
      <w:r>
        <w:rPr>
          <w:sz w:val="20"/>
        </w:rPr>
        <w:tab/>
      </w:r>
      <w:r>
        <w:rPr>
          <w:spacing w:val="-2"/>
          <w:sz w:val="18"/>
        </w:rPr>
        <w:t>Alcatel.</w:t>
      </w:r>
    </w:p>
    <w:p>
      <w:pPr>
        <w:pStyle w:val="BodyText"/>
        <w:rPr>
          <w:sz w:val="32"/>
        </w:rPr>
      </w:pPr>
    </w:p>
    <w:p>
      <w:pPr>
        <w:pStyle w:val="Heading1"/>
      </w:pPr>
      <w:r>
        <w:rPr>
          <w:spacing w:val="-2"/>
          <w:u w:val="single"/>
        </w:rPr>
        <w:t>Formation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66" w:lineRule="auto" w:before="95"/>
        <w:ind w:left="2320" w:right="2684"/>
      </w:pPr>
      <w:r>
        <w:rPr/>
        <w:t>2005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Diplôme</w:t>
      </w:r>
      <w:r>
        <w:rPr>
          <w:spacing w:val="-4"/>
        </w:rPr>
        <w:t> </w:t>
      </w:r>
      <w:r>
        <w:rPr/>
        <w:t>d’ingénieur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Électronique (INPT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CNAM</w:t>
      </w:r>
      <w:r>
        <w:rPr>
          <w:spacing w:val="-6"/>
        </w:rPr>
        <w:t> </w:t>
      </w:r>
      <w:r>
        <w:rPr/>
        <w:t>Toulouse). 1993 : BTS Électronique (Lycée Louis Rascol - Albi).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>
          <w:u w:val="single"/>
        </w:rPr>
        <w:t>Compétences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techniques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tabs>
          <w:tab w:pos="2380" w:val="left" w:leader="none"/>
        </w:tabs>
        <w:spacing w:before="95"/>
        <w:ind w:left="220" w:right="1073"/>
      </w:pPr>
      <w:r>
        <w:rPr/>
        <w:t>Outils CAO:</w:t>
        <w:tab/>
        <w:t>Cadence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Calibre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Assura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Diva, VCR,</w:t>
      </w:r>
      <w:r>
        <w:rPr>
          <w:spacing w:val="-2"/>
        </w:rPr>
        <w:t> </w:t>
      </w:r>
      <w:r>
        <w:rPr/>
        <w:t>Chip</w:t>
      </w:r>
      <w:r>
        <w:rPr>
          <w:spacing w:val="-3"/>
        </w:rPr>
        <w:t> </w:t>
      </w:r>
      <w:r>
        <w:rPr/>
        <w:t>Floorplanner,</w:t>
      </w:r>
      <w:r>
        <w:rPr>
          <w:spacing w:val="-3"/>
        </w:rPr>
        <w:t> </w:t>
      </w:r>
      <w:r>
        <w:rPr/>
        <w:t>Spectre,</w:t>
      </w:r>
      <w:r>
        <w:rPr>
          <w:spacing w:val="-5"/>
        </w:rPr>
        <w:t> </w:t>
      </w:r>
      <w:r>
        <w:rPr/>
        <w:t>Pspice. Langages et logiciels :</w:t>
        <w:tab/>
        <w:t>SKILL, VHDL, C , Visual Basic, Perl, Tcl, Cadence Allegro, Matlab, linux/Unix.</w:t>
      </w:r>
    </w:p>
    <w:p>
      <w:pPr>
        <w:pStyle w:val="BodyText"/>
        <w:tabs>
          <w:tab w:pos="2380" w:val="left" w:leader="none"/>
        </w:tabs>
        <w:spacing w:line="207" w:lineRule="exact" w:before="1"/>
        <w:ind w:left="220"/>
      </w:pPr>
      <w:r>
        <w:rPr/>
        <w:t>Systèmes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tests:</w:t>
      </w:r>
      <w:r>
        <w:rPr/>
        <w:tab/>
        <w:t>Testeur</w:t>
      </w:r>
      <w:r>
        <w:rPr>
          <w:spacing w:val="-4"/>
        </w:rPr>
        <w:t> </w:t>
      </w:r>
      <w:r>
        <w:rPr/>
        <w:t>Teradyne,</w:t>
      </w:r>
      <w:r>
        <w:rPr>
          <w:spacing w:val="-5"/>
        </w:rPr>
        <w:t> </w:t>
      </w:r>
      <w:r>
        <w:rPr/>
        <w:t>LTX,</w:t>
      </w:r>
      <w:r>
        <w:rPr>
          <w:spacing w:val="-2"/>
        </w:rPr>
        <w:t> </w:t>
      </w:r>
      <w:r>
        <w:rPr/>
        <w:t>MiST,</w:t>
      </w:r>
      <w:r>
        <w:rPr>
          <w:spacing w:val="-2"/>
        </w:rPr>
        <w:t> </w:t>
      </w:r>
      <w:r>
        <w:rPr/>
        <w:t>Prober</w:t>
      </w:r>
      <w:r>
        <w:rPr>
          <w:spacing w:val="-4"/>
        </w:rPr>
        <w:t> </w:t>
      </w:r>
      <w:r>
        <w:rPr/>
        <w:t>Electroglas,</w:t>
      </w:r>
      <w:r>
        <w:rPr>
          <w:spacing w:val="-6"/>
        </w:rPr>
        <w:t> </w:t>
      </w:r>
      <w:r>
        <w:rPr/>
        <w:t>Handler</w:t>
      </w:r>
      <w:r>
        <w:rPr>
          <w:spacing w:val="-4"/>
        </w:rPr>
        <w:t> </w:t>
      </w:r>
      <w:r>
        <w:rPr/>
        <w:t>Delta</w:t>
      </w:r>
      <w:r>
        <w:rPr>
          <w:spacing w:val="-4"/>
        </w:rPr>
        <w:t> </w:t>
      </w:r>
      <w:r>
        <w:rPr>
          <w:spacing w:val="-2"/>
        </w:rPr>
        <w:t>Desgin.</w:t>
      </w:r>
    </w:p>
    <w:p>
      <w:pPr>
        <w:pStyle w:val="BodyText"/>
        <w:spacing w:line="207" w:lineRule="exact"/>
        <w:ind w:left="220"/>
      </w:pPr>
      <w:r>
        <w:rPr/>
        <w:t>FPGA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Microcontrôleurs</w:t>
      </w:r>
      <w:r>
        <w:rPr>
          <w:spacing w:val="-3"/>
        </w:rPr>
        <w:t> </w:t>
      </w:r>
      <w:r>
        <w:rPr/>
        <w:t>:</w:t>
      </w:r>
      <w:r>
        <w:rPr>
          <w:spacing w:val="32"/>
        </w:rPr>
        <w:t> </w:t>
      </w:r>
      <w:r>
        <w:rPr/>
        <w:t>Xilinx</w:t>
      </w:r>
      <w:r>
        <w:rPr>
          <w:spacing w:val="-7"/>
        </w:rPr>
        <w:t> </w:t>
      </w:r>
      <w:r>
        <w:rPr/>
        <w:t>ISE</w:t>
      </w:r>
      <w:r>
        <w:rPr>
          <w:spacing w:val="-4"/>
        </w:rPr>
        <w:t> </w:t>
      </w:r>
      <w:r>
        <w:rPr/>
        <w:t>Suite,</w:t>
      </w:r>
      <w:r>
        <w:rPr>
          <w:spacing w:val="-1"/>
        </w:rPr>
        <w:t> </w:t>
      </w:r>
      <w:r>
        <w:rPr/>
        <w:t>Intel/Motorola,</w:t>
      </w:r>
      <w:r>
        <w:rPr>
          <w:spacing w:val="-3"/>
        </w:rPr>
        <w:t> </w:t>
      </w:r>
      <w:r>
        <w:rPr/>
        <w:t>Environnement</w:t>
      </w:r>
      <w:r>
        <w:rPr>
          <w:spacing w:val="-4"/>
        </w:rPr>
        <w:t> </w:t>
      </w:r>
      <w:r>
        <w:rPr/>
        <w:t>Metrowerks,</w:t>
      </w:r>
      <w:r>
        <w:rPr>
          <w:spacing w:val="-3"/>
        </w:rPr>
        <w:t> </w:t>
      </w:r>
      <w:r>
        <w:rPr/>
        <w:t>ImageCraft.</w:t>
      </w:r>
      <w:r>
        <w:rPr>
          <w:spacing w:val="-4"/>
        </w:rPr>
        <w:t> </w:t>
      </w:r>
      <w:r>
        <w:rPr/>
        <w:t>Emulateur</w:t>
      </w:r>
      <w:r>
        <w:rPr>
          <w:spacing w:val="-6"/>
        </w:rPr>
        <w:t> </w:t>
      </w:r>
      <w:r>
        <w:rPr>
          <w:spacing w:val="-2"/>
        </w:rPr>
        <w:t>Axiom.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>
          <w:spacing w:val="-2"/>
          <w:u w:val="single"/>
        </w:rPr>
        <w:t>Divers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tabs>
          <w:tab w:pos="1660" w:val="left" w:leader="none"/>
        </w:tabs>
        <w:spacing w:line="207" w:lineRule="exact" w:before="95"/>
        <w:ind w:left="220"/>
      </w:pPr>
      <w:r>
        <w:rPr/>
        <w:t>Langues</w:t>
      </w:r>
      <w:r>
        <w:rPr>
          <w:spacing w:val="-7"/>
        </w:rPr>
        <w:t> </w:t>
      </w:r>
      <w:r>
        <w:rPr>
          <w:spacing w:val="-10"/>
        </w:rPr>
        <w:t>:</w:t>
      </w:r>
      <w:r>
        <w:rPr/>
        <w:tab/>
        <w:t>Anglais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Usuel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Technique</w:t>
      </w:r>
      <w:r>
        <w:rPr>
          <w:spacing w:val="-4"/>
        </w:rPr>
        <w:t> </w:t>
      </w:r>
      <w:r>
        <w:rPr/>
        <w:t>(lu,</w:t>
      </w:r>
      <w:r>
        <w:rPr>
          <w:spacing w:val="-2"/>
        </w:rPr>
        <w:t> </w:t>
      </w:r>
      <w:r>
        <w:rPr/>
        <w:t>écrit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parlé).</w:t>
      </w:r>
    </w:p>
    <w:p>
      <w:pPr>
        <w:pStyle w:val="BodyText"/>
        <w:tabs>
          <w:tab w:pos="1660" w:val="left" w:leader="none"/>
        </w:tabs>
        <w:spacing w:line="207" w:lineRule="exact"/>
        <w:ind w:left="220"/>
      </w:pPr>
      <w:r>
        <w:rPr/>
        <w:t>Loisirs</w:t>
      </w:r>
      <w:r>
        <w:rPr>
          <w:spacing w:val="-7"/>
        </w:rPr>
        <w:t> </w:t>
      </w:r>
      <w:r>
        <w:rPr>
          <w:spacing w:val="-12"/>
        </w:rPr>
        <w:t>:</w:t>
      </w:r>
      <w:r>
        <w:rPr/>
        <w:tab/>
        <w:t>Astronomie,</w:t>
      </w:r>
      <w:r>
        <w:rPr>
          <w:spacing w:val="-4"/>
        </w:rPr>
        <w:t> </w:t>
      </w:r>
      <w:r>
        <w:rPr/>
        <w:t>programmation</w:t>
      </w:r>
      <w:r>
        <w:rPr>
          <w:spacing w:val="-3"/>
        </w:rPr>
        <w:t> </w:t>
      </w:r>
      <w:r>
        <w:rPr/>
        <w:t>informatique,</w:t>
      </w:r>
      <w:r>
        <w:rPr>
          <w:spacing w:val="-4"/>
        </w:rPr>
        <w:t> </w:t>
      </w:r>
      <w:r>
        <w:rPr/>
        <w:t>domotique,</w:t>
      </w:r>
      <w:r>
        <w:rPr>
          <w:spacing w:val="-5"/>
        </w:rPr>
        <w:t> </w:t>
      </w:r>
      <w:r>
        <w:rPr/>
        <w:t>tir</w:t>
      </w:r>
      <w:r>
        <w:rPr>
          <w:spacing w:val="-4"/>
        </w:rPr>
        <w:t> </w:t>
      </w:r>
      <w:r>
        <w:rPr>
          <w:spacing w:val="-2"/>
        </w:rPr>
        <w:t>sportif.</w:t>
      </w:r>
    </w:p>
    <w:sectPr>
      <w:type w:val="continuous"/>
      <w:pgSz w:w="11910" w:h="16840"/>
      <w:pgMar w:top="260" w:bottom="280" w:left="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lpy@neuf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2023-03-28T06:44:57Z</dcterms:created>
  <dcterms:modified xsi:type="dcterms:W3CDTF">2023-03-28T06:44:57Z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