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CE1" w:rsidRDefault="00060CE1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060CE1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fldChar w:fldCharType="begin"/>
      </w:r>
      <w:r w:rsidRPr="00060CE1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  <w:instrText xml:space="preserve"> HYPERLINK "http://www.greatleadershipbydan.com/2012/01/performance-and-potential-matrix-9-box.html" </w:instrText>
      </w:r>
      <w:r w:rsidRPr="00060CE1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fldChar w:fldCharType="separate"/>
      </w:r>
      <w:r w:rsidRPr="00060CE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val="en-US" w:eastAsia="fr-FR"/>
        </w:rPr>
        <w:t>The Performance and Potential M</w:t>
      </w:r>
      <w:r w:rsidRPr="00060CE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val="en-US" w:eastAsia="fr-FR"/>
        </w:rPr>
        <w:t xml:space="preserve">atrix (9 Box Model) </w:t>
      </w:r>
      <w:r w:rsidRPr="00060CE1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fldChar w:fldCharType="end"/>
      </w:r>
    </w:p>
    <w:p w:rsidR="00215C41" w:rsidRPr="00060CE1" w:rsidRDefault="00215C41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r>
        <w:t xml:space="preserve">9-box performance and </w:t>
      </w:r>
      <w:proofErr w:type="spellStart"/>
      <w:r>
        <w:t>potential</w:t>
      </w:r>
      <w:proofErr w:type="spellEnd"/>
      <w:r>
        <w:t xml:space="preserve"> matrix</w:t>
      </w:r>
      <w:bookmarkStart w:id="0" w:name="_GoBack"/>
      <w:bookmarkEnd w:id="0"/>
    </w:p>
    <w:p w:rsidR="00060CE1" w:rsidRDefault="00060CE1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r>
        <w:rPr>
          <w:noProof/>
          <w:lang w:eastAsia="fr-FR"/>
        </w:rPr>
        <w:drawing>
          <wp:inline distT="0" distB="0" distL="0" distR="0" wp14:anchorId="2314B413" wp14:editId="4194B7A0">
            <wp:extent cx="5760720" cy="3689409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E1" w:rsidRDefault="00060CE1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  <w:t>Trusted professional</w:t>
      </w:r>
    </w:p>
    <w:p w:rsidR="00060CE1" w:rsidRDefault="00060CE1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  <w:t>Specialised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  <w:t xml:space="preserve"> or expert talent reached career potential</w:t>
      </w:r>
    </w:p>
    <w:p w:rsidR="00060CE1" w:rsidRDefault="00060CE1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  <w:t xml:space="preserve">Retain, reward, 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  <w:t>help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  <w:t xml:space="preserve"> with developing others</w:t>
      </w:r>
    </w:p>
    <w:p w:rsidR="001D59FC" w:rsidRDefault="00441F53" w:rsidP="00060CE1">
      <w:pPr>
        <w:spacing w:before="100" w:beforeAutospacing="1" w:after="100" w:afterAutospacing="1" w:line="240" w:lineRule="auto"/>
        <w:outlineLvl w:val="2"/>
        <w:rPr>
          <w:lang w:val="en-US"/>
        </w:rPr>
      </w:pPr>
      <w:r w:rsidRPr="00441F53">
        <w:rPr>
          <w:b/>
          <w:bCs/>
          <w:lang w:val="en-US"/>
        </w:rPr>
        <w:t>Effective</w:t>
      </w:r>
      <w:r w:rsidRPr="00441F53">
        <w:rPr>
          <w:lang w:val="en-US"/>
        </w:rPr>
        <w:t xml:space="preserve"> – Individuals with high performance levels but low potential. Such employees have reached their full career potential and need to be engaged and motivated to keep going.</w:t>
      </w:r>
    </w:p>
    <w:p w:rsidR="00441F53" w:rsidRDefault="00441F53" w:rsidP="00060CE1">
      <w:pPr>
        <w:spacing w:before="100" w:beforeAutospacing="1" w:after="100" w:afterAutospacing="1" w:line="240" w:lineRule="auto"/>
        <w:outlineLvl w:val="2"/>
        <w:rPr>
          <w:lang w:val="en-US"/>
        </w:rPr>
      </w:pPr>
      <w:r w:rsidRPr="00441F53">
        <w:rPr>
          <w:lang w:val="en-US"/>
        </w:rPr>
        <w:t xml:space="preserve">3A (high performance, limited potential): </w:t>
      </w:r>
      <w:r w:rsidRPr="00441F53">
        <w:rPr>
          <w:lang w:val="en-US"/>
        </w:rPr>
        <w:br/>
        <w:t>· Ask what motivates them and how they want to develop</w:t>
      </w:r>
      <w:r w:rsidRPr="00441F53">
        <w:rPr>
          <w:lang w:val="en-US"/>
        </w:rPr>
        <w:br/>
        <w:t>· Provide recognition, praise, and rewards</w:t>
      </w:r>
      <w:r w:rsidRPr="00441F53">
        <w:rPr>
          <w:lang w:val="en-US"/>
        </w:rPr>
        <w:br/>
        <w:t>· Provide opportunities to develop in current role, to grow deeper and broader capabilities and knowledge</w:t>
      </w:r>
      <w:r w:rsidRPr="00441F53">
        <w:rPr>
          <w:lang w:val="en-US"/>
        </w:rPr>
        <w:br/>
        <w:t>· Provide honest feedback about their opportunities for advancement if asked</w:t>
      </w:r>
      <w:r w:rsidRPr="00441F53">
        <w:rPr>
          <w:lang w:val="en-US"/>
        </w:rPr>
        <w:br/>
        <w:t>· Watch for signs of retention risks; know how to “save” a “hi-pro” (high professional)</w:t>
      </w:r>
      <w:r w:rsidRPr="00441F53">
        <w:rPr>
          <w:lang w:val="en-US"/>
        </w:rPr>
        <w:br/>
        <w:t>· Ask them to mentor, teach, and coach others</w:t>
      </w:r>
      <w:r w:rsidRPr="00441F53">
        <w:rPr>
          <w:lang w:val="en-US"/>
        </w:rPr>
        <w:br/>
        <w:t>· Allow them to share what they know, presentations at company meetings, external conferences, to be “the highly valued expert”</w:t>
      </w:r>
    </w:p>
    <w:p w:rsidR="00441F53" w:rsidRDefault="00441F53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EF6B4FE" wp14:editId="0AEBF450">
            <wp:extent cx="4980953" cy="512381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5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39" w:rsidRDefault="00982D39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9951B34" wp14:editId="29BA363A">
            <wp:extent cx="5760720" cy="368450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39" w:rsidRDefault="00982D39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F6009A9" wp14:editId="293331EE">
            <wp:extent cx="5760720" cy="5119483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33" w:rsidRDefault="00A91933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</w:p>
    <w:p w:rsidR="00A91933" w:rsidRPr="00441F53" w:rsidRDefault="00A91933" w:rsidP="00060C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F4223AC" wp14:editId="401AFE0C">
            <wp:extent cx="5760720" cy="4091177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933" w:rsidRPr="00441F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E1"/>
    <w:rsid w:val="00060CE1"/>
    <w:rsid w:val="001D59FC"/>
    <w:rsid w:val="00215C41"/>
    <w:rsid w:val="003165EB"/>
    <w:rsid w:val="00441F53"/>
    <w:rsid w:val="00982D39"/>
    <w:rsid w:val="00A91933"/>
    <w:rsid w:val="00ED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060C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060CE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60CE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060C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060CE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60CE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6</cp:revision>
  <dcterms:created xsi:type="dcterms:W3CDTF">2013-03-16T10:22:00Z</dcterms:created>
  <dcterms:modified xsi:type="dcterms:W3CDTF">2013-03-17T18:04:00Z</dcterms:modified>
</cp:coreProperties>
</file>